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1F84" w14:textId="297338AA" w:rsidR="005C22E7" w:rsidRDefault="00FA7D22" w:rsidP="00AC2F4F">
      <w:pPr>
        <w:pStyle w:val="Title"/>
      </w:pPr>
      <w:r w:rsidRPr="00302417">
        <w:rPr>
          <w:noProof/>
          <w:sz w:val="44"/>
          <w:szCs w:val="44"/>
        </w:rPr>
        <mc:AlternateContent>
          <mc:Choice Requires="wps">
            <w:drawing>
              <wp:anchor distT="0" distB="0" distL="114300" distR="114300" simplePos="0" relativeHeight="251659264" behindDoc="0" locked="0" layoutInCell="1" allowOverlap="1" wp14:anchorId="196444F3" wp14:editId="40E83E0C">
                <wp:simplePos x="0" y="0"/>
                <wp:positionH relativeFrom="column">
                  <wp:posOffset>-5080</wp:posOffset>
                </wp:positionH>
                <wp:positionV relativeFrom="paragraph">
                  <wp:posOffset>530225</wp:posOffset>
                </wp:positionV>
                <wp:extent cx="5880100" cy="3472180"/>
                <wp:effectExtent l="12700" t="12700" r="12700" b="7620"/>
                <wp:wrapTopAndBottom/>
                <wp:docPr id="16" name="Text Box 3"/>
                <wp:cNvGraphicFramePr/>
                <a:graphic xmlns:a="http://schemas.openxmlformats.org/drawingml/2006/main">
                  <a:graphicData uri="http://schemas.microsoft.com/office/word/2010/wordprocessingShape">
                    <wps:wsp>
                      <wps:cNvSpPr/>
                      <wps:spPr>
                        <a:xfrm>
                          <a:off x="0" y="0"/>
                          <a:ext cx="5880100" cy="3472180"/>
                        </a:xfrm>
                        <a:prstGeom prst="rect">
                          <a:avLst/>
                        </a:prstGeom>
                        <a:solidFill>
                          <a:schemeClr val="bg1">
                            <a:lumMod val="95000"/>
                          </a:schemeClr>
                        </a:solidFill>
                        <a:ln w="19050">
                          <a:solidFill>
                            <a:schemeClr val="bg2">
                              <a:lumMod val="50000"/>
                            </a:schemeClr>
                          </a:solidFill>
                          <a:round/>
                        </a:ln>
                      </wps:spPr>
                      <wps:style>
                        <a:lnRef idx="0">
                          <a:scrgbClr r="0" g="0" b="0"/>
                        </a:lnRef>
                        <a:fillRef idx="0">
                          <a:scrgbClr r="0" g="0" b="0"/>
                        </a:fillRef>
                        <a:effectRef idx="0">
                          <a:scrgbClr r="0" g="0" b="0"/>
                        </a:effectRef>
                        <a:fontRef idx="minor"/>
                      </wps:style>
                      <wps:txbx>
                        <w:txbxContent>
                          <w:p w14:paraId="6E36C0DF" w14:textId="77777777" w:rsidR="00791D0F" w:rsidRPr="00397EA8" w:rsidRDefault="00791D0F" w:rsidP="00397EA8">
                            <w:pPr>
                              <w:pStyle w:val="Heading5"/>
                            </w:pPr>
                            <w:r w:rsidRPr="00397EA8">
                              <w:rPr>
                                <w:rStyle w:val="SubtleReference"/>
                                <w:b w:val="0"/>
                                <w:bCs w:val="0"/>
                                <w:color w:val="000000" w:themeColor="text1"/>
                              </w:rPr>
                              <w:t>Trainer’s Outline</w:t>
                            </w:r>
                          </w:p>
                          <w:p w14:paraId="45921D21" w14:textId="5D8DBD4E" w:rsidR="00791D0F" w:rsidRPr="00397EA8" w:rsidRDefault="00FA7D22" w:rsidP="00FA7D22">
                            <w:pPr>
                              <w:pStyle w:val="BodyText"/>
                              <w:numPr>
                                <w:ilvl w:val="0"/>
                                <w:numId w:val="14"/>
                              </w:numPr>
                              <w:spacing w:before="0" w:line="240" w:lineRule="auto"/>
                              <w:ind w:left="540" w:hanging="450"/>
                              <w:jc w:val="left"/>
                              <w:rPr>
                                <w:rStyle w:val="IntenseEmphasis"/>
                              </w:rPr>
                            </w:pPr>
                            <w:r w:rsidRPr="00397EA8">
                              <w:rPr>
                                <w:rStyle w:val="IntenseEmphasis"/>
                              </w:rPr>
                              <w:t>INTRODUCTION</w:t>
                            </w:r>
                          </w:p>
                          <w:p w14:paraId="5CC3116D" w14:textId="34F863C0" w:rsidR="00791D0F" w:rsidRPr="00397EA8" w:rsidRDefault="00FA7D22" w:rsidP="00FA7D22">
                            <w:pPr>
                              <w:pStyle w:val="BodyText"/>
                              <w:numPr>
                                <w:ilvl w:val="0"/>
                                <w:numId w:val="15"/>
                              </w:numPr>
                              <w:spacing w:before="0" w:line="240" w:lineRule="auto"/>
                              <w:ind w:hanging="270"/>
                              <w:jc w:val="left"/>
                              <w:rPr>
                                <w:rStyle w:val="IntenseEmphasis"/>
                              </w:rPr>
                            </w:pPr>
                            <w:r w:rsidRPr="00397EA8">
                              <w:rPr>
                                <w:rStyle w:val="IntenseEmphasis"/>
                              </w:rPr>
                              <w:t>INTRODUCTION QUESTIONS</w:t>
                            </w:r>
                          </w:p>
                          <w:p w14:paraId="405350CE" w14:textId="7BDF11B0" w:rsidR="00791D0F" w:rsidRPr="00397EA8" w:rsidRDefault="00FA7D22" w:rsidP="00FA7D22">
                            <w:pPr>
                              <w:pStyle w:val="BodyText"/>
                              <w:numPr>
                                <w:ilvl w:val="0"/>
                                <w:numId w:val="15"/>
                              </w:numPr>
                              <w:spacing w:before="0" w:line="240" w:lineRule="auto"/>
                              <w:ind w:hanging="270"/>
                              <w:jc w:val="left"/>
                              <w:rPr>
                                <w:rStyle w:val="IntenseEmphasis"/>
                              </w:rPr>
                            </w:pPr>
                            <w:r w:rsidRPr="00397EA8">
                              <w:rPr>
                                <w:rStyle w:val="IntenseEmphasis"/>
                              </w:rPr>
                              <w:t>INTRODUCTION TO USING MEDIA TO CATALYZE MOVEMENTS</w:t>
                            </w:r>
                          </w:p>
                          <w:p w14:paraId="1174470B" w14:textId="710F52B9" w:rsidR="00791D0F" w:rsidRPr="00397EA8" w:rsidRDefault="00FA7D22" w:rsidP="00FA7D22">
                            <w:pPr>
                              <w:pStyle w:val="BodyText"/>
                              <w:numPr>
                                <w:ilvl w:val="0"/>
                                <w:numId w:val="14"/>
                              </w:numPr>
                              <w:spacing w:before="0" w:line="240" w:lineRule="auto"/>
                              <w:ind w:left="540" w:hanging="450"/>
                              <w:jc w:val="left"/>
                              <w:rPr>
                                <w:rStyle w:val="IntenseEmphasis"/>
                              </w:rPr>
                            </w:pPr>
                            <w:r w:rsidRPr="00397EA8">
                              <w:rPr>
                                <w:rStyle w:val="IntenseEmphasis"/>
                              </w:rPr>
                              <w:t>“PUSH” MEDIA VS. “PULL” MEDIA</w:t>
                            </w:r>
                          </w:p>
                          <w:p w14:paraId="51717980" w14:textId="43D2E8CA" w:rsidR="00791D0F" w:rsidRPr="00397EA8" w:rsidRDefault="00FA7D22" w:rsidP="00FA7D22">
                            <w:pPr>
                              <w:pStyle w:val="BodyText"/>
                              <w:numPr>
                                <w:ilvl w:val="0"/>
                                <w:numId w:val="16"/>
                              </w:numPr>
                              <w:spacing w:before="0" w:line="240" w:lineRule="auto"/>
                              <w:ind w:hanging="270"/>
                              <w:jc w:val="left"/>
                              <w:rPr>
                                <w:rStyle w:val="IntenseEmphasis"/>
                              </w:rPr>
                            </w:pPr>
                            <w:r w:rsidRPr="00397EA8">
                              <w:rPr>
                                <w:rStyle w:val="IntenseEmphasis"/>
                              </w:rPr>
                              <w:t>WHAT IS “PUSH” MEDIA?</w:t>
                            </w:r>
                          </w:p>
                          <w:p w14:paraId="054C7146" w14:textId="6EDAC022" w:rsidR="00791D0F" w:rsidRPr="00397EA8" w:rsidRDefault="00FA7D22" w:rsidP="00FA7D22">
                            <w:pPr>
                              <w:pStyle w:val="BodyText"/>
                              <w:numPr>
                                <w:ilvl w:val="0"/>
                                <w:numId w:val="16"/>
                              </w:numPr>
                              <w:spacing w:before="0" w:line="240" w:lineRule="auto"/>
                              <w:ind w:hanging="270"/>
                              <w:jc w:val="left"/>
                              <w:rPr>
                                <w:rStyle w:val="IntenseEmphasis"/>
                              </w:rPr>
                            </w:pPr>
                            <w:r w:rsidRPr="00397EA8">
                              <w:rPr>
                                <w:rStyle w:val="IntenseEmphasis"/>
                              </w:rPr>
                              <w:t>WHAT IS “PULL” MEDIA?</w:t>
                            </w:r>
                          </w:p>
                          <w:p w14:paraId="34D6327C" w14:textId="699D5324" w:rsidR="00791D0F" w:rsidRPr="00397EA8" w:rsidRDefault="00FA7D22" w:rsidP="00FA7D22">
                            <w:pPr>
                              <w:pStyle w:val="BodyText"/>
                              <w:numPr>
                                <w:ilvl w:val="0"/>
                                <w:numId w:val="14"/>
                              </w:numPr>
                              <w:spacing w:before="0" w:line="240" w:lineRule="auto"/>
                              <w:ind w:left="540" w:hanging="450"/>
                              <w:jc w:val="left"/>
                              <w:rPr>
                                <w:rStyle w:val="IntenseEmphasis"/>
                              </w:rPr>
                            </w:pPr>
                            <w:r w:rsidRPr="00397EA8">
                              <w:rPr>
                                <w:rStyle w:val="IntenseEmphasis"/>
                              </w:rPr>
                              <w:t>MEDIA CONTENT</w:t>
                            </w:r>
                          </w:p>
                          <w:p w14:paraId="4F540FE1" w14:textId="29B16D6D" w:rsidR="00791D0F" w:rsidRPr="00397EA8" w:rsidRDefault="00FA7D22" w:rsidP="00FA7D22">
                            <w:pPr>
                              <w:pStyle w:val="BodyText"/>
                              <w:numPr>
                                <w:ilvl w:val="0"/>
                                <w:numId w:val="14"/>
                              </w:numPr>
                              <w:spacing w:before="0" w:line="240" w:lineRule="auto"/>
                              <w:ind w:left="540" w:hanging="450"/>
                              <w:jc w:val="left"/>
                              <w:rPr>
                                <w:rStyle w:val="IntenseEmphasis"/>
                              </w:rPr>
                            </w:pPr>
                            <w:r w:rsidRPr="00397EA8">
                              <w:rPr>
                                <w:rStyle w:val="IntenseEmphasis"/>
                              </w:rPr>
                              <w:t xml:space="preserve">WHO ARE WE LOOKING FOR: THE </w:t>
                            </w:r>
                            <w:proofErr w:type="gramStart"/>
                            <w:r w:rsidRPr="00397EA8">
                              <w:rPr>
                                <w:rStyle w:val="IntenseEmphasis"/>
                              </w:rPr>
                              <w:t>INNOVATORS</w:t>
                            </w:r>
                            <w:proofErr w:type="gramEnd"/>
                            <w:r w:rsidRPr="00397EA8">
                              <w:rPr>
                                <w:rStyle w:val="IntenseEmphasis"/>
                              </w:rPr>
                              <w:t xml:space="preserve"> </w:t>
                            </w:r>
                          </w:p>
                          <w:p w14:paraId="16293439" w14:textId="16CC0E4A" w:rsidR="00791D0F" w:rsidRPr="00397EA8" w:rsidRDefault="00FA7D22" w:rsidP="00FA7D22">
                            <w:pPr>
                              <w:pStyle w:val="BodyText"/>
                              <w:numPr>
                                <w:ilvl w:val="0"/>
                                <w:numId w:val="14"/>
                              </w:numPr>
                              <w:spacing w:before="0" w:line="240" w:lineRule="auto"/>
                              <w:ind w:left="540" w:hanging="450"/>
                              <w:jc w:val="left"/>
                              <w:rPr>
                                <w:rStyle w:val="IntenseEmphasis"/>
                              </w:rPr>
                            </w:pPr>
                            <w:r w:rsidRPr="00397EA8">
                              <w:rPr>
                                <w:rStyle w:val="IntenseEmphasis"/>
                              </w:rPr>
                              <w:t>WHY INNOVATORS ARE IMPORTANT</w:t>
                            </w:r>
                          </w:p>
                          <w:p w14:paraId="31325E1C" w14:textId="79731927" w:rsidR="00791D0F" w:rsidRPr="00397EA8" w:rsidRDefault="00FA7D22" w:rsidP="00FA7D22">
                            <w:pPr>
                              <w:pStyle w:val="BodyText"/>
                              <w:numPr>
                                <w:ilvl w:val="0"/>
                                <w:numId w:val="14"/>
                              </w:numPr>
                              <w:spacing w:before="0" w:line="240" w:lineRule="auto"/>
                              <w:ind w:left="540" w:hanging="450"/>
                              <w:jc w:val="left"/>
                              <w:rPr>
                                <w:rStyle w:val="IntenseEmphasis"/>
                              </w:rPr>
                            </w:pPr>
                            <w:r w:rsidRPr="00397EA8">
                              <w:rPr>
                                <w:rStyle w:val="IntenseEmphasis"/>
                              </w:rPr>
                              <w:t>EARLY ADOPTERS AND OPINION LEADERS</w:t>
                            </w:r>
                          </w:p>
                          <w:p w14:paraId="13B48664" w14:textId="53D67E9B" w:rsidR="00791D0F" w:rsidRPr="00397EA8" w:rsidRDefault="00FA7D22" w:rsidP="00FA7D22">
                            <w:pPr>
                              <w:pStyle w:val="BodyText"/>
                              <w:numPr>
                                <w:ilvl w:val="0"/>
                                <w:numId w:val="14"/>
                              </w:numPr>
                              <w:spacing w:before="0" w:line="240" w:lineRule="auto"/>
                              <w:ind w:left="540" w:hanging="450"/>
                              <w:jc w:val="left"/>
                              <w:rPr>
                                <w:rStyle w:val="IntenseEmphasis"/>
                              </w:rPr>
                            </w:pPr>
                            <w:r w:rsidRPr="00397EA8">
                              <w:rPr>
                                <w:rStyle w:val="IntenseEmphasis"/>
                              </w:rPr>
                              <w:t>HIGH LEVEL CONVERSIONS</w:t>
                            </w:r>
                          </w:p>
                          <w:p w14:paraId="7355F584" w14:textId="1A60DBC1" w:rsidR="00791D0F" w:rsidRDefault="00FA7D22" w:rsidP="00FA7D22">
                            <w:pPr>
                              <w:pStyle w:val="BodyText"/>
                              <w:numPr>
                                <w:ilvl w:val="0"/>
                                <w:numId w:val="14"/>
                              </w:numPr>
                              <w:spacing w:before="0" w:line="240" w:lineRule="auto"/>
                              <w:ind w:left="540" w:hanging="450"/>
                              <w:jc w:val="left"/>
                              <w:rPr>
                                <w:rStyle w:val="IntenseEmphasis"/>
                              </w:rPr>
                            </w:pPr>
                            <w:r w:rsidRPr="00397EA8">
                              <w:rPr>
                                <w:rStyle w:val="IntenseEmphasis"/>
                              </w:rPr>
                              <w:t>CONCLUSION</w:t>
                            </w:r>
                          </w:p>
                          <w:p w14:paraId="10DB3603" w14:textId="2891C361" w:rsidR="00FA7D22" w:rsidRPr="00397EA8" w:rsidRDefault="00FA7D22" w:rsidP="00FA7D22">
                            <w:pPr>
                              <w:pStyle w:val="BodyText"/>
                              <w:numPr>
                                <w:ilvl w:val="0"/>
                                <w:numId w:val="14"/>
                              </w:numPr>
                              <w:spacing w:before="0" w:line="240" w:lineRule="auto"/>
                              <w:ind w:left="540" w:hanging="450"/>
                              <w:jc w:val="left"/>
                              <w:rPr>
                                <w:rStyle w:val="IntenseEmphasis"/>
                              </w:rPr>
                            </w:pPr>
                            <w:r>
                              <w:rPr>
                                <w:rStyle w:val="IntenseEmphasis"/>
                              </w:rPr>
                              <w:t>RESOURCES</w:t>
                            </w:r>
                          </w:p>
                        </w:txbxContent>
                      </wps:txbx>
                      <wps:bodyPr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444F3" id="Text Box 3" o:spid="_x0000_s1026" style="position:absolute;margin-left:-.4pt;margin-top:41.75pt;width:463pt;height:27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" fillcolor="#f2f2f2 [3052]" strokecolor="#747070 [1614]" strokeweight="1.5pt">
                <v:stroke joinstyle="round"/>
                <v:textbox>
                  <w:txbxContent>
                    <w:p w14:paraId="6E36C0DF" w14:textId="77777777" w:rsidR="00791D0F" w:rsidRPr="00397EA8" w:rsidRDefault="00791D0F" w:rsidP="00397EA8">
                      <w:pPr>
                        <w:pStyle w:val="Heading5"/>
                      </w:pPr>
                      <w:r w:rsidRPr="00397EA8">
                        <w:rPr>
                          <w:rStyle w:val="SubtleReference"/>
                          <w:b w:val="0"/>
                          <w:bCs w:val="0"/>
                          <w:color w:val="000000" w:themeColor="text1"/>
                        </w:rPr>
                        <w:t>Trainer’s Outline</w:t>
                      </w:r>
                    </w:p>
                    <w:p w14:paraId="45921D21" w14:textId="5D8DBD4E" w:rsidR="00791D0F" w:rsidRPr="00397EA8" w:rsidRDefault="00FA7D22" w:rsidP="00FA7D22">
                      <w:pPr>
                        <w:pStyle w:val="BodyText"/>
                        <w:numPr>
                          <w:ilvl w:val="0"/>
                          <w:numId w:val="14"/>
                        </w:numPr>
                        <w:spacing w:before="0" w:line="240" w:lineRule="auto"/>
                        <w:ind w:left="540" w:hanging="450"/>
                        <w:jc w:val="left"/>
                        <w:rPr>
                          <w:rStyle w:val="IntenseEmphasis"/>
                        </w:rPr>
                      </w:pPr>
                      <w:r w:rsidRPr="00397EA8">
                        <w:rPr>
                          <w:rStyle w:val="IntenseEmphasis"/>
                        </w:rPr>
                        <w:t>INTRODUCTION</w:t>
                      </w:r>
                    </w:p>
                    <w:p w14:paraId="5CC3116D" w14:textId="34F863C0" w:rsidR="00791D0F" w:rsidRPr="00397EA8" w:rsidRDefault="00FA7D22" w:rsidP="00FA7D22">
                      <w:pPr>
                        <w:pStyle w:val="BodyText"/>
                        <w:numPr>
                          <w:ilvl w:val="0"/>
                          <w:numId w:val="15"/>
                        </w:numPr>
                        <w:spacing w:before="0" w:line="240" w:lineRule="auto"/>
                        <w:ind w:hanging="270"/>
                        <w:jc w:val="left"/>
                        <w:rPr>
                          <w:rStyle w:val="IntenseEmphasis"/>
                        </w:rPr>
                      </w:pPr>
                      <w:r w:rsidRPr="00397EA8">
                        <w:rPr>
                          <w:rStyle w:val="IntenseEmphasis"/>
                        </w:rPr>
                        <w:t>INTRODUCTION QUESTIONS</w:t>
                      </w:r>
                    </w:p>
                    <w:p w14:paraId="405350CE" w14:textId="7BDF11B0" w:rsidR="00791D0F" w:rsidRPr="00397EA8" w:rsidRDefault="00FA7D22" w:rsidP="00FA7D22">
                      <w:pPr>
                        <w:pStyle w:val="BodyText"/>
                        <w:numPr>
                          <w:ilvl w:val="0"/>
                          <w:numId w:val="15"/>
                        </w:numPr>
                        <w:spacing w:before="0" w:line="240" w:lineRule="auto"/>
                        <w:ind w:hanging="270"/>
                        <w:jc w:val="left"/>
                        <w:rPr>
                          <w:rStyle w:val="IntenseEmphasis"/>
                        </w:rPr>
                      </w:pPr>
                      <w:r w:rsidRPr="00397EA8">
                        <w:rPr>
                          <w:rStyle w:val="IntenseEmphasis"/>
                        </w:rPr>
                        <w:t>INTRODUCTION TO USING MEDIA TO CATALYZE MOVEMENTS</w:t>
                      </w:r>
                    </w:p>
                    <w:p w14:paraId="1174470B" w14:textId="710F52B9" w:rsidR="00791D0F" w:rsidRPr="00397EA8" w:rsidRDefault="00FA7D22" w:rsidP="00FA7D22">
                      <w:pPr>
                        <w:pStyle w:val="BodyText"/>
                        <w:numPr>
                          <w:ilvl w:val="0"/>
                          <w:numId w:val="14"/>
                        </w:numPr>
                        <w:spacing w:before="0" w:line="240" w:lineRule="auto"/>
                        <w:ind w:left="540" w:hanging="450"/>
                        <w:jc w:val="left"/>
                        <w:rPr>
                          <w:rStyle w:val="IntenseEmphasis"/>
                        </w:rPr>
                      </w:pPr>
                      <w:r w:rsidRPr="00397EA8">
                        <w:rPr>
                          <w:rStyle w:val="IntenseEmphasis"/>
                        </w:rPr>
                        <w:t>“PUSH” MEDIA VS. “PULL” MEDIA</w:t>
                      </w:r>
                    </w:p>
                    <w:p w14:paraId="51717980" w14:textId="43D2E8CA" w:rsidR="00791D0F" w:rsidRPr="00397EA8" w:rsidRDefault="00FA7D22" w:rsidP="00FA7D22">
                      <w:pPr>
                        <w:pStyle w:val="BodyText"/>
                        <w:numPr>
                          <w:ilvl w:val="0"/>
                          <w:numId w:val="16"/>
                        </w:numPr>
                        <w:spacing w:before="0" w:line="240" w:lineRule="auto"/>
                        <w:ind w:hanging="270"/>
                        <w:jc w:val="left"/>
                        <w:rPr>
                          <w:rStyle w:val="IntenseEmphasis"/>
                        </w:rPr>
                      </w:pPr>
                      <w:r w:rsidRPr="00397EA8">
                        <w:rPr>
                          <w:rStyle w:val="IntenseEmphasis"/>
                        </w:rPr>
                        <w:t>WHAT IS “PUSH” MEDIA?</w:t>
                      </w:r>
                    </w:p>
                    <w:p w14:paraId="054C7146" w14:textId="6EDAC022" w:rsidR="00791D0F" w:rsidRPr="00397EA8" w:rsidRDefault="00FA7D22" w:rsidP="00FA7D22">
                      <w:pPr>
                        <w:pStyle w:val="BodyText"/>
                        <w:numPr>
                          <w:ilvl w:val="0"/>
                          <w:numId w:val="16"/>
                        </w:numPr>
                        <w:spacing w:before="0" w:line="240" w:lineRule="auto"/>
                        <w:ind w:hanging="270"/>
                        <w:jc w:val="left"/>
                        <w:rPr>
                          <w:rStyle w:val="IntenseEmphasis"/>
                        </w:rPr>
                      </w:pPr>
                      <w:r w:rsidRPr="00397EA8">
                        <w:rPr>
                          <w:rStyle w:val="IntenseEmphasis"/>
                        </w:rPr>
                        <w:t>WHAT IS “PULL” MEDIA?</w:t>
                      </w:r>
                    </w:p>
                    <w:p w14:paraId="34D6327C" w14:textId="699D5324" w:rsidR="00791D0F" w:rsidRPr="00397EA8" w:rsidRDefault="00FA7D22" w:rsidP="00FA7D22">
                      <w:pPr>
                        <w:pStyle w:val="BodyText"/>
                        <w:numPr>
                          <w:ilvl w:val="0"/>
                          <w:numId w:val="14"/>
                        </w:numPr>
                        <w:spacing w:before="0" w:line="240" w:lineRule="auto"/>
                        <w:ind w:left="540" w:hanging="450"/>
                        <w:jc w:val="left"/>
                        <w:rPr>
                          <w:rStyle w:val="IntenseEmphasis"/>
                        </w:rPr>
                      </w:pPr>
                      <w:r w:rsidRPr="00397EA8">
                        <w:rPr>
                          <w:rStyle w:val="IntenseEmphasis"/>
                        </w:rPr>
                        <w:t>MEDIA CONTENT</w:t>
                      </w:r>
                    </w:p>
                    <w:p w14:paraId="4F540FE1" w14:textId="29B16D6D" w:rsidR="00791D0F" w:rsidRPr="00397EA8" w:rsidRDefault="00FA7D22" w:rsidP="00FA7D22">
                      <w:pPr>
                        <w:pStyle w:val="BodyText"/>
                        <w:numPr>
                          <w:ilvl w:val="0"/>
                          <w:numId w:val="14"/>
                        </w:numPr>
                        <w:spacing w:before="0" w:line="240" w:lineRule="auto"/>
                        <w:ind w:left="540" w:hanging="450"/>
                        <w:jc w:val="left"/>
                        <w:rPr>
                          <w:rStyle w:val="IntenseEmphasis"/>
                        </w:rPr>
                      </w:pPr>
                      <w:r w:rsidRPr="00397EA8">
                        <w:rPr>
                          <w:rStyle w:val="IntenseEmphasis"/>
                        </w:rPr>
                        <w:t xml:space="preserve">WHO ARE WE LOOKING FOR: THE </w:t>
                      </w:r>
                      <w:proofErr w:type="gramStart"/>
                      <w:r w:rsidRPr="00397EA8">
                        <w:rPr>
                          <w:rStyle w:val="IntenseEmphasis"/>
                        </w:rPr>
                        <w:t>INNOVATORS</w:t>
                      </w:r>
                      <w:proofErr w:type="gramEnd"/>
                      <w:r w:rsidRPr="00397EA8">
                        <w:rPr>
                          <w:rStyle w:val="IntenseEmphasis"/>
                        </w:rPr>
                        <w:t xml:space="preserve"> </w:t>
                      </w:r>
                    </w:p>
                    <w:p w14:paraId="16293439" w14:textId="16CC0E4A" w:rsidR="00791D0F" w:rsidRPr="00397EA8" w:rsidRDefault="00FA7D22" w:rsidP="00FA7D22">
                      <w:pPr>
                        <w:pStyle w:val="BodyText"/>
                        <w:numPr>
                          <w:ilvl w:val="0"/>
                          <w:numId w:val="14"/>
                        </w:numPr>
                        <w:spacing w:before="0" w:line="240" w:lineRule="auto"/>
                        <w:ind w:left="540" w:hanging="450"/>
                        <w:jc w:val="left"/>
                        <w:rPr>
                          <w:rStyle w:val="IntenseEmphasis"/>
                        </w:rPr>
                      </w:pPr>
                      <w:r w:rsidRPr="00397EA8">
                        <w:rPr>
                          <w:rStyle w:val="IntenseEmphasis"/>
                        </w:rPr>
                        <w:t>WHY INNOVATORS ARE IMPORTANT</w:t>
                      </w:r>
                    </w:p>
                    <w:p w14:paraId="31325E1C" w14:textId="79731927" w:rsidR="00791D0F" w:rsidRPr="00397EA8" w:rsidRDefault="00FA7D22" w:rsidP="00FA7D22">
                      <w:pPr>
                        <w:pStyle w:val="BodyText"/>
                        <w:numPr>
                          <w:ilvl w:val="0"/>
                          <w:numId w:val="14"/>
                        </w:numPr>
                        <w:spacing w:before="0" w:line="240" w:lineRule="auto"/>
                        <w:ind w:left="540" w:hanging="450"/>
                        <w:jc w:val="left"/>
                        <w:rPr>
                          <w:rStyle w:val="IntenseEmphasis"/>
                        </w:rPr>
                      </w:pPr>
                      <w:r w:rsidRPr="00397EA8">
                        <w:rPr>
                          <w:rStyle w:val="IntenseEmphasis"/>
                        </w:rPr>
                        <w:t>EARLY ADOPTERS AND OPINION LEADERS</w:t>
                      </w:r>
                    </w:p>
                    <w:p w14:paraId="13B48664" w14:textId="53D67E9B" w:rsidR="00791D0F" w:rsidRPr="00397EA8" w:rsidRDefault="00FA7D22" w:rsidP="00FA7D22">
                      <w:pPr>
                        <w:pStyle w:val="BodyText"/>
                        <w:numPr>
                          <w:ilvl w:val="0"/>
                          <w:numId w:val="14"/>
                        </w:numPr>
                        <w:spacing w:before="0" w:line="240" w:lineRule="auto"/>
                        <w:ind w:left="540" w:hanging="450"/>
                        <w:jc w:val="left"/>
                        <w:rPr>
                          <w:rStyle w:val="IntenseEmphasis"/>
                        </w:rPr>
                      </w:pPr>
                      <w:r w:rsidRPr="00397EA8">
                        <w:rPr>
                          <w:rStyle w:val="IntenseEmphasis"/>
                        </w:rPr>
                        <w:t>HIGH LEVEL CONVERSIONS</w:t>
                      </w:r>
                    </w:p>
                    <w:p w14:paraId="7355F584" w14:textId="1A60DBC1" w:rsidR="00791D0F" w:rsidRDefault="00FA7D22" w:rsidP="00FA7D22">
                      <w:pPr>
                        <w:pStyle w:val="BodyText"/>
                        <w:numPr>
                          <w:ilvl w:val="0"/>
                          <w:numId w:val="14"/>
                        </w:numPr>
                        <w:spacing w:before="0" w:line="240" w:lineRule="auto"/>
                        <w:ind w:left="540" w:hanging="450"/>
                        <w:jc w:val="left"/>
                        <w:rPr>
                          <w:rStyle w:val="IntenseEmphasis"/>
                        </w:rPr>
                      </w:pPr>
                      <w:r w:rsidRPr="00397EA8">
                        <w:rPr>
                          <w:rStyle w:val="IntenseEmphasis"/>
                        </w:rPr>
                        <w:t>CONCLUSION</w:t>
                      </w:r>
                    </w:p>
                    <w:p w14:paraId="10DB3603" w14:textId="2891C361" w:rsidR="00FA7D22" w:rsidRPr="00397EA8" w:rsidRDefault="00FA7D22" w:rsidP="00FA7D22">
                      <w:pPr>
                        <w:pStyle w:val="BodyText"/>
                        <w:numPr>
                          <w:ilvl w:val="0"/>
                          <w:numId w:val="14"/>
                        </w:numPr>
                        <w:spacing w:before="0" w:line="240" w:lineRule="auto"/>
                        <w:ind w:left="540" w:hanging="450"/>
                        <w:jc w:val="left"/>
                        <w:rPr>
                          <w:rStyle w:val="IntenseEmphasis"/>
                        </w:rPr>
                      </w:pPr>
                      <w:r>
                        <w:rPr>
                          <w:rStyle w:val="IntenseEmphasis"/>
                        </w:rPr>
                        <w:t>RESOURCES</w:t>
                      </w:r>
                    </w:p>
                  </w:txbxContent>
                </v:textbox>
                <w10:wrap type="topAndBottom"/>
              </v:rect>
            </w:pict>
          </mc:Fallback>
        </mc:AlternateContent>
      </w:r>
      <w:r w:rsidR="006853CD">
        <w:t>Using Media to Catalyze Movements</w:t>
      </w:r>
    </w:p>
    <w:p w14:paraId="74CF5239" w14:textId="31807E1F" w:rsidR="006853CD" w:rsidRDefault="006853CD"/>
    <w:p w14:paraId="1DE75414" w14:textId="6738F7CC" w:rsidR="00AC2F4F" w:rsidRDefault="00AC2F4F" w:rsidP="00AC2F4F">
      <w:pPr>
        <w:pStyle w:val="Heading1"/>
      </w:pPr>
      <w:r>
        <w:t>Introduction</w:t>
      </w:r>
    </w:p>
    <w:p w14:paraId="60A3A30A" w14:textId="0B2C2BA2" w:rsidR="008B400C" w:rsidRDefault="008B400C" w:rsidP="008B400C">
      <w:pPr>
        <w:pStyle w:val="Heading2"/>
      </w:pPr>
      <w:r>
        <w:t>Introduction Questions</w:t>
      </w:r>
    </w:p>
    <w:p w14:paraId="6079BE72" w14:textId="348B575F" w:rsidR="008B400C" w:rsidRPr="00FA7D22" w:rsidRDefault="008B400C">
      <w:r w:rsidRPr="00FA7D22">
        <w:t xml:space="preserve">How many people use social media? </w:t>
      </w:r>
    </w:p>
    <w:p w14:paraId="0E51FF56" w14:textId="18766809" w:rsidR="008B400C" w:rsidRPr="00FA7D22" w:rsidRDefault="008B400C">
      <w:r w:rsidRPr="00FA7D22">
        <w:t>How many people use more than 2 social media platforms?</w:t>
      </w:r>
    </w:p>
    <w:p w14:paraId="1181DE57" w14:textId="5F72A8E0" w:rsidR="008B400C" w:rsidRPr="00FA7D22" w:rsidRDefault="008B400C">
      <w:r w:rsidRPr="00FA7D22">
        <w:t xml:space="preserve">How many people watch a video on WeChat, </w:t>
      </w:r>
      <w:proofErr w:type="spellStart"/>
      <w:r w:rsidRPr="00FA7D22">
        <w:t>Tiktok</w:t>
      </w:r>
      <w:proofErr w:type="spellEnd"/>
      <w:r w:rsidRPr="00FA7D22">
        <w:t>, or some other platform more than once per week?</w:t>
      </w:r>
    </w:p>
    <w:p w14:paraId="11B262DF" w14:textId="669EAECF" w:rsidR="008B400C" w:rsidRDefault="008B400C" w:rsidP="008B400C">
      <w:pPr>
        <w:pStyle w:val="Heading2"/>
      </w:pPr>
      <w:r>
        <w:t>Introduction to Using Media To Catalyze Movements</w:t>
      </w:r>
      <w:r w:rsidR="00B7075B">
        <w:rPr>
          <w:rStyle w:val="FootnoteReference"/>
        </w:rPr>
        <w:footnoteReference w:id="1"/>
      </w:r>
    </w:p>
    <w:p w14:paraId="5666D2BE" w14:textId="0781980A" w:rsidR="006853CD" w:rsidRPr="00FA7D22" w:rsidRDefault="008B400C">
      <w:r w:rsidRPr="00FA7D22">
        <w:t xml:space="preserve">In </w:t>
      </w:r>
      <w:r w:rsidR="006853CD" w:rsidRPr="00FA7D22">
        <w:t xml:space="preserve">today’s time, while “mouth to ear” evangelism is still of the utmost importance, sometimes finding an audience, particularly amongst more resistant people groups or people groups spread out over a large geographic area, can be difficult. However, with social media and other websites today, church planters can </w:t>
      </w:r>
      <w:r w:rsidR="00467BB9" w:rsidRPr="00FA7D22">
        <w:t xml:space="preserve">make use of these modern tools to </w:t>
      </w:r>
      <w:r w:rsidR="00A365D9" w:rsidRPr="00FA7D22">
        <w:t>“</w:t>
      </w:r>
      <w:r w:rsidR="006853CD" w:rsidRPr="00FA7D22">
        <w:t>cast a much broader net</w:t>
      </w:r>
      <w:r w:rsidR="00A365D9" w:rsidRPr="00FA7D22">
        <w:t>”</w:t>
      </w:r>
      <w:r w:rsidR="006853CD" w:rsidRPr="00FA7D22">
        <w:t xml:space="preserve"> order to </w:t>
      </w:r>
      <w:r w:rsidR="002331C3" w:rsidRPr="00FA7D22">
        <w:t xml:space="preserve">draw in </w:t>
      </w:r>
      <w:r w:rsidR="006853CD" w:rsidRPr="00FA7D22">
        <w:t>more people.</w:t>
      </w:r>
    </w:p>
    <w:p w14:paraId="21A35E79" w14:textId="6F476269" w:rsidR="004A411B" w:rsidRPr="00FA7D22" w:rsidRDefault="003E1C4B">
      <w:r w:rsidRPr="00FA7D22">
        <w:t>Using media to catalyze church planting movements</w:t>
      </w:r>
      <w:r w:rsidR="006853CD" w:rsidRPr="00FA7D22">
        <w:t xml:space="preserve"> </w:t>
      </w:r>
      <w:r w:rsidR="00467BB9" w:rsidRPr="00FA7D22">
        <w:t xml:space="preserve">is </w:t>
      </w:r>
      <w:r w:rsidR="006853CD" w:rsidRPr="00FA7D22">
        <w:t xml:space="preserve">not </w:t>
      </w:r>
      <w:r w:rsidRPr="00FA7D22">
        <w:t xml:space="preserve">simply </w:t>
      </w:r>
      <w:r w:rsidR="006853CD" w:rsidRPr="00FA7D22">
        <w:t>mass evangelism</w:t>
      </w:r>
      <w:r w:rsidRPr="00FA7D22">
        <w:t>.</w:t>
      </w:r>
      <w:r w:rsidR="006853CD" w:rsidRPr="00FA7D22">
        <w:t xml:space="preserve"> </w:t>
      </w:r>
      <w:r w:rsidRPr="00FA7D22">
        <w:t xml:space="preserve">Media content serves as a </w:t>
      </w:r>
      <w:r w:rsidR="00467BB9" w:rsidRPr="00FA7D22">
        <w:t>funnel</w:t>
      </w:r>
      <w:r w:rsidRPr="00FA7D22">
        <w:t xml:space="preserve"> to draw people in. </w:t>
      </w:r>
      <w:r w:rsidR="004A411B" w:rsidRPr="00FA7D22">
        <w:t>For media to be effective, there must be some simpl</w:t>
      </w:r>
      <w:r w:rsidR="00467BB9" w:rsidRPr="00FA7D22">
        <w:t>e</w:t>
      </w:r>
      <w:r w:rsidR="004A411B" w:rsidRPr="00FA7D22">
        <w:t xml:space="preserve"> way for interested people to make </w:t>
      </w:r>
      <w:r w:rsidR="004A411B" w:rsidRPr="00FA7D22">
        <w:lastRenderedPageBreak/>
        <w:t>contact with you and your team</w:t>
      </w:r>
      <w:r w:rsidR="004A411B" w:rsidRPr="00FA7D22">
        <w:softHyphen/>
        <w:t xml:space="preserve"> – a contact form online, a way for them to send a message, or even a phone number.</w:t>
      </w:r>
      <w:r w:rsidRPr="00FA7D22">
        <w:t xml:space="preserve"> </w:t>
      </w:r>
    </w:p>
    <w:p w14:paraId="4460F3FE" w14:textId="3175C03B" w:rsidR="00467BB9" w:rsidRPr="00FA7D22" w:rsidRDefault="004A411B">
      <w:r w:rsidRPr="00FA7D22">
        <w:t>By way of analogy, one</w:t>
      </w:r>
      <w:r w:rsidR="00467BB9" w:rsidRPr="00FA7D22">
        <w:t>-</w:t>
      </w:r>
      <w:r w:rsidRPr="00FA7D22">
        <w:t>on</w:t>
      </w:r>
      <w:r w:rsidR="00467BB9" w:rsidRPr="00FA7D22">
        <w:t>-</w:t>
      </w:r>
      <w:r w:rsidRPr="00FA7D22">
        <w:t>one evangelism is like fishing with a fishing pole. You throw your line into the water and hope for a fish to “take the bait”. However</w:t>
      </w:r>
      <w:r w:rsidR="00467BB9" w:rsidRPr="00FA7D22">
        <w:t>,</w:t>
      </w:r>
      <w:r w:rsidRPr="00FA7D22">
        <w:t xml:space="preserve"> using media is more like casting a large net into the water. You can cover a much larger area of water because the net is broader. </w:t>
      </w:r>
    </w:p>
    <w:p w14:paraId="3506300B" w14:textId="17696118" w:rsidR="004A411B" w:rsidRPr="00FA7D22" w:rsidRDefault="00467BB9">
      <w:r w:rsidRPr="00FA7D22">
        <w:t>People don’t necessarily come to faith through the content, but</w:t>
      </w:r>
      <w:r w:rsidR="00883C0C" w:rsidRPr="00FA7D22">
        <w:t xml:space="preserve"> spiritually open people can be discovered</w:t>
      </w:r>
      <w:r w:rsidRPr="00FA7D22">
        <w:t xml:space="preserve"> as a result of the content </w:t>
      </w:r>
      <w:r w:rsidR="00883C0C" w:rsidRPr="00FA7D22">
        <w:t xml:space="preserve">and </w:t>
      </w:r>
      <w:r w:rsidRPr="00FA7D22">
        <w:t xml:space="preserve">can be put in touch with people </w:t>
      </w:r>
      <w:r w:rsidR="00883C0C" w:rsidRPr="00FA7D22">
        <w:t>on</w:t>
      </w:r>
      <w:r w:rsidRPr="00FA7D22">
        <w:t xml:space="preserve"> our teams who can follow up with them, share the Gospel, and begin discipling them.</w:t>
      </w:r>
    </w:p>
    <w:p w14:paraId="6F77E6D4" w14:textId="65DF3F23" w:rsidR="004A411B" w:rsidRDefault="004A411B"/>
    <w:p w14:paraId="4B4E0C10" w14:textId="52587D2E" w:rsidR="004A411B" w:rsidRDefault="00AC2F4F" w:rsidP="00AC2F4F">
      <w:pPr>
        <w:pStyle w:val="Heading1"/>
      </w:pPr>
      <w:r>
        <w:t>“</w:t>
      </w:r>
      <w:r w:rsidR="004A411B">
        <w:t>PUSH</w:t>
      </w:r>
      <w:r>
        <w:t>”</w:t>
      </w:r>
      <w:r w:rsidR="004A411B">
        <w:t xml:space="preserve"> </w:t>
      </w:r>
      <w:r w:rsidR="002331C3">
        <w:t>media</w:t>
      </w:r>
      <w:r>
        <w:t xml:space="preserve"> </w:t>
      </w:r>
      <w:r w:rsidR="004A411B">
        <w:t>VS</w:t>
      </w:r>
      <w:r>
        <w:t>.</w:t>
      </w:r>
      <w:r w:rsidR="004A411B">
        <w:t xml:space="preserve"> </w:t>
      </w:r>
      <w:r>
        <w:t>“</w:t>
      </w:r>
      <w:r w:rsidR="004A411B">
        <w:t>PULL</w:t>
      </w:r>
      <w:r>
        <w:t>”</w:t>
      </w:r>
      <w:r w:rsidR="004A411B">
        <w:t xml:space="preserve"> </w:t>
      </w:r>
      <w:r w:rsidR="002331C3">
        <w:t>media</w:t>
      </w:r>
    </w:p>
    <w:p w14:paraId="53843987" w14:textId="2C7EF460" w:rsidR="002331C3" w:rsidRDefault="002331C3" w:rsidP="002331C3">
      <w:pPr>
        <w:pStyle w:val="Heading2"/>
      </w:pPr>
      <w:r>
        <w:t>What is “Pull” Media?</w:t>
      </w:r>
    </w:p>
    <w:p w14:paraId="4FAE193F" w14:textId="7713943E" w:rsidR="00D35484" w:rsidRPr="00FA7D22" w:rsidRDefault="009A64B6" w:rsidP="00B00175">
      <w:pPr>
        <w:rPr>
          <w:rFonts w:cstheme="minorHAnsi"/>
          <w:color w:val="000000" w:themeColor="text1"/>
        </w:rPr>
      </w:pPr>
      <w:r w:rsidRPr="00FA7D22">
        <w:rPr>
          <w:rFonts w:cstheme="minorHAnsi"/>
        </w:rPr>
        <w:t xml:space="preserve">People have access to media content </w:t>
      </w:r>
      <w:r w:rsidR="00B7075B" w:rsidRPr="00FA7D22">
        <w:rPr>
          <w:rFonts w:cstheme="minorHAnsi"/>
        </w:rPr>
        <w:t xml:space="preserve">at their fingertips </w:t>
      </w:r>
      <w:r w:rsidRPr="00FA7D22">
        <w:rPr>
          <w:rFonts w:cstheme="minorHAnsi"/>
        </w:rPr>
        <w:t>24 hours a day 7 days a week</w:t>
      </w:r>
      <w:r w:rsidR="00B7075B" w:rsidRPr="00FA7D22">
        <w:rPr>
          <w:rFonts w:cstheme="minorHAnsi"/>
        </w:rPr>
        <w:t xml:space="preserve">. </w:t>
      </w:r>
      <w:r w:rsidRPr="00FA7D22">
        <w:rPr>
          <w:rFonts w:cstheme="minorHAnsi"/>
        </w:rPr>
        <w:t xml:space="preserve">People </w:t>
      </w:r>
      <w:r w:rsidR="00B7075B" w:rsidRPr="00FA7D22">
        <w:rPr>
          <w:rFonts w:cstheme="minorHAnsi"/>
        </w:rPr>
        <w:t xml:space="preserve">browse social media, and </w:t>
      </w:r>
      <w:r w:rsidRPr="00FA7D22">
        <w:rPr>
          <w:rFonts w:cstheme="minorHAnsi"/>
        </w:rPr>
        <w:t xml:space="preserve">watch </w:t>
      </w:r>
      <w:r w:rsidR="00B7075B" w:rsidRPr="00FA7D22">
        <w:rPr>
          <w:rFonts w:cstheme="minorHAnsi"/>
        </w:rPr>
        <w:t>movies</w:t>
      </w:r>
      <w:r w:rsidRPr="00FA7D22">
        <w:rPr>
          <w:rFonts w:cstheme="minorHAnsi"/>
        </w:rPr>
        <w:t xml:space="preserve"> </w:t>
      </w:r>
      <w:r w:rsidR="00B7075B" w:rsidRPr="00FA7D22">
        <w:rPr>
          <w:rFonts w:cstheme="minorHAnsi"/>
        </w:rPr>
        <w:t>or</w:t>
      </w:r>
      <w:r w:rsidRPr="00FA7D22">
        <w:rPr>
          <w:rFonts w:cstheme="minorHAnsi"/>
        </w:rPr>
        <w:t xml:space="preserve"> Tik Tok videos </w:t>
      </w:r>
      <w:r w:rsidRPr="00FA7D22">
        <w:rPr>
          <w:rFonts w:cstheme="minorHAnsi"/>
          <w:i/>
          <w:iCs/>
        </w:rPr>
        <w:t>whenever they want</w:t>
      </w:r>
      <w:r w:rsidRPr="00FA7D22">
        <w:rPr>
          <w:rFonts w:cstheme="minorHAnsi"/>
        </w:rPr>
        <w:t xml:space="preserve">. This </w:t>
      </w:r>
      <w:r w:rsidR="00B7075B" w:rsidRPr="00FA7D22">
        <w:rPr>
          <w:rFonts w:cstheme="minorHAnsi"/>
        </w:rPr>
        <w:t xml:space="preserve">type of media content </w:t>
      </w:r>
      <w:r w:rsidRPr="00FA7D22">
        <w:rPr>
          <w:rFonts w:cstheme="minorHAnsi"/>
        </w:rPr>
        <w:t xml:space="preserve">is called “pull media” because </w:t>
      </w:r>
      <w:r w:rsidR="008B400C" w:rsidRPr="00FA7D22">
        <w:rPr>
          <w:rFonts w:cstheme="minorHAnsi"/>
        </w:rPr>
        <w:t>the content is “</w:t>
      </w:r>
      <w:r w:rsidRPr="00FA7D22">
        <w:rPr>
          <w:rFonts w:cstheme="minorHAnsi"/>
        </w:rPr>
        <w:t>pulled</w:t>
      </w:r>
      <w:r w:rsidR="008B400C" w:rsidRPr="00FA7D22">
        <w:rPr>
          <w:rFonts w:cstheme="minorHAnsi"/>
        </w:rPr>
        <w:t>”</w:t>
      </w:r>
      <w:r w:rsidRPr="00FA7D22">
        <w:rPr>
          <w:rFonts w:cstheme="minorHAnsi"/>
        </w:rPr>
        <w:t xml:space="preserve"> by the consumer of the </w:t>
      </w:r>
      <w:r w:rsidRPr="00FA7D22">
        <w:rPr>
          <w:rFonts w:cstheme="minorHAnsi"/>
          <w:color w:val="000000" w:themeColor="text1"/>
        </w:rPr>
        <w:t xml:space="preserve">information rather than pushed by the provider. It is </w:t>
      </w:r>
      <w:r w:rsidR="008B400C" w:rsidRPr="00FA7D22">
        <w:rPr>
          <w:rFonts w:cstheme="minorHAnsi"/>
          <w:color w:val="000000" w:themeColor="text1"/>
        </w:rPr>
        <w:t xml:space="preserve">also </w:t>
      </w:r>
      <w:r w:rsidRPr="00FA7D22">
        <w:rPr>
          <w:rFonts w:cstheme="minorHAnsi"/>
          <w:color w:val="000000" w:themeColor="text1"/>
        </w:rPr>
        <w:t>created to “pull” the consumer in.</w:t>
      </w:r>
    </w:p>
    <w:p w14:paraId="0594D160" w14:textId="52CCAFA8" w:rsidR="00883C0C" w:rsidRPr="00FA7D22" w:rsidRDefault="002E7412" w:rsidP="00B00175">
      <w:pPr>
        <w:rPr>
          <w:rFonts w:cstheme="minorHAnsi"/>
        </w:rPr>
      </w:pPr>
      <w:r w:rsidRPr="00FA7D22">
        <w:rPr>
          <w:rFonts w:cstheme="minorHAnsi"/>
        </w:rPr>
        <w:t xml:space="preserve">“Pull” content seeks to draw people in </w:t>
      </w:r>
      <w:r w:rsidRPr="00FA7D22">
        <w:rPr>
          <w:rFonts w:cstheme="minorHAnsi"/>
          <w:i/>
          <w:iCs/>
        </w:rPr>
        <w:t>at their convenience</w:t>
      </w:r>
      <w:r w:rsidRPr="00FA7D22">
        <w:rPr>
          <w:rFonts w:cstheme="minorHAnsi"/>
        </w:rPr>
        <w:t xml:space="preserve">. After consuming the media content, they can choose to respond, if they are interested, by taking whatever next step is offered either through a contact form, message, or even phone number. </w:t>
      </w:r>
      <w:r w:rsidR="00883C0C" w:rsidRPr="00FA7D22">
        <w:rPr>
          <w:rFonts w:cstheme="minorHAnsi"/>
        </w:rPr>
        <w:t>The</w:t>
      </w:r>
      <w:r w:rsidRPr="00FA7D22">
        <w:rPr>
          <w:rFonts w:cstheme="minorHAnsi"/>
        </w:rPr>
        <w:t xml:space="preserve"> consumers are funneling themselves to you by taking the next step. </w:t>
      </w:r>
      <w:r w:rsidR="00883C0C" w:rsidRPr="00FA7D22">
        <w:rPr>
          <w:rFonts w:cstheme="minorHAnsi"/>
        </w:rPr>
        <w:t>One-thousand people may watch a video you post online. Twenty people may take the next step and contact you. Two of those may come to faith.</w:t>
      </w:r>
    </w:p>
    <w:p w14:paraId="117BA3B0" w14:textId="66E32FA3" w:rsidR="001B6DB6" w:rsidRPr="00FA7D22" w:rsidRDefault="001B6DB6" w:rsidP="00B00175">
      <w:pPr>
        <w:rPr>
          <w:rFonts w:cstheme="minorHAnsi"/>
        </w:rPr>
      </w:pPr>
      <w:r w:rsidRPr="00FA7D22">
        <w:rPr>
          <w:rFonts w:cstheme="minorHAnsi"/>
        </w:rPr>
        <w:t>A definition for this new use of media for movements is as follows. “New media refers to on-demand access to content anytime, anywhere and on any digital device, as well as interactive user feedback, and creative participation.”</w:t>
      </w:r>
    </w:p>
    <w:p w14:paraId="5AA5DCF5" w14:textId="17F047DD" w:rsidR="002E7412" w:rsidRPr="00FA7D22" w:rsidRDefault="002E7412" w:rsidP="00B00175">
      <w:pPr>
        <w:rPr>
          <w:rFonts w:cstheme="minorHAnsi"/>
        </w:rPr>
      </w:pPr>
      <w:r w:rsidRPr="00FA7D22">
        <w:rPr>
          <w:rFonts w:cstheme="minorHAnsi"/>
        </w:rPr>
        <w:t xml:space="preserve">With this new approach, on many platforms, we can even see who is </w:t>
      </w:r>
      <w:r w:rsidR="00883C0C" w:rsidRPr="00FA7D22">
        <w:rPr>
          <w:rFonts w:cstheme="minorHAnsi"/>
        </w:rPr>
        <w:t>viewing</w:t>
      </w:r>
      <w:r w:rsidRPr="00FA7D22">
        <w:rPr>
          <w:rFonts w:cstheme="minorHAnsi"/>
        </w:rPr>
        <w:t xml:space="preserve"> it, when, on what device and most importantly more effectively </w:t>
      </w:r>
      <w:r w:rsidR="00883C0C" w:rsidRPr="00FA7D22">
        <w:rPr>
          <w:rFonts w:cstheme="minorHAnsi"/>
        </w:rPr>
        <w:t>have meaningful interactions</w:t>
      </w:r>
      <w:r w:rsidRPr="00FA7D22">
        <w:rPr>
          <w:rFonts w:cstheme="minorHAnsi"/>
        </w:rPr>
        <w:t xml:space="preserve"> with the people as they move step by step towards becoming followers of Christ.</w:t>
      </w:r>
    </w:p>
    <w:p w14:paraId="61FDDDA2" w14:textId="51E8245E" w:rsidR="00D35484" w:rsidRPr="00FA7D22" w:rsidRDefault="00D35484" w:rsidP="00D35484">
      <w:pPr>
        <w:rPr>
          <w:rFonts w:eastAsia="Times New Roman" w:cstheme="minorHAnsi"/>
          <w:color w:val="000000" w:themeColor="text1"/>
          <w:shd w:val="clear" w:color="auto" w:fill="FFFFFF"/>
          <w:lang w:bidi="th-TH"/>
        </w:rPr>
      </w:pPr>
      <w:r w:rsidRPr="00FA7D22">
        <w:rPr>
          <w:rFonts w:eastAsia="Times New Roman" w:cstheme="minorHAnsi"/>
          <w:color w:val="000000" w:themeColor="text1"/>
          <w:shd w:val="clear" w:color="auto" w:fill="FFFFFF"/>
          <w:lang w:bidi="th-TH"/>
        </w:rPr>
        <w:t>This often requires a major paradigm shift for us – we are no longer pushing out a message, but we are </w:t>
      </w:r>
      <w:hyperlink r:id="rId7" w:history="1">
        <w:r w:rsidRPr="00FA7D22">
          <w:rPr>
            <w:rFonts w:eastAsia="Times New Roman" w:cstheme="minorHAnsi"/>
            <w:color w:val="000000" w:themeColor="text1"/>
            <w:shd w:val="clear" w:color="auto" w:fill="FFFFFF"/>
            <w:lang w:bidi="th-TH"/>
          </w:rPr>
          <w:t>pulling in people</w:t>
        </w:r>
      </w:hyperlink>
      <w:r w:rsidR="001B6DB6" w:rsidRPr="00FA7D22">
        <w:rPr>
          <w:rFonts w:eastAsia="Times New Roman" w:cstheme="minorHAnsi"/>
          <w:color w:val="000000" w:themeColor="text1"/>
          <w:shd w:val="clear" w:color="auto" w:fill="FFFFFF"/>
          <w:lang w:bidi="th-TH"/>
        </w:rPr>
        <w:t xml:space="preserve"> </w:t>
      </w:r>
      <w:r w:rsidRPr="00FA7D22">
        <w:rPr>
          <w:rFonts w:eastAsia="Times New Roman" w:cstheme="minorHAnsi"/>
          <w:color w:val="000000" w:themeColor="text1"/>
          <w:shd w:val="clear" w:color="auto" w:fill="FFFFFF"/>
          <w:lang w:bidi="th-TH"/>
        </w:rPr>
        <w:t xml:space="preserve">who have a need </w:t>
      </w:r>
      <w:r w:rsidR="00B7075B" w:rsidRPr="00FA7D22">
        <w:rPr>
          <w:rFonts w:eastAsia="Times New Roman" w:cstheme="minorHAnsi"/>
          <w:color w:val="000000" w:themeColor="text1"/>
          <w:shd w:val="clear" w:color="auto" w:fill="FFFFFF"/>
          <w:lang w:bidi="th-TH"/>
        </w:rPr>
        <w:t>which</w:t>
      </w:r>
      <w:r w:rsidRPr="00FA7D22">
        <w:rPr>
          <w:rFonts w:eastAsia="Times New Roman" w:cstheme="minorHAnsi"/>
          <w:color w:val="000000" w:themeColor="text1"/>
          <w:shd w:val="clear" w:color="auto" w:fill="FFFFFF"/>
          <w:lang w:bidi="th-TH"/>
        </w:rPr>
        <w:t xml:space="preserve"> they </w:t>
      </w:r>
      <w:r w:rsidR="00B7075B" w:rsidRPr="00FA7D22">
        <w:rPr>
          <w:rFonts w:eastAsia="Times New Roman" w:cstheme="minorHAnsi"/>
          <w:color w:val="000000" w:themeColor="text1"/>
          <w:shd w:val="clear" w:color="auto" w:fill="FFFFFF"/>
          <w:lang w:bidi="th-TH"/>
        </w:rPr>
        <w:t>believe</w:t>
      </w:r>
      <w:r w:rsidRPr="00FA7D22">
        <w:rPr>
          <w:rFonts w:eastAsia="Times New Roman" w:cstheme="minorHAnsi"/>
          <w:color w:val="000000" w:themeColor="text1"/>
          <w:shd w:val="clear" w:color="auto" w:fill="FFFFFF"/>
          <w:lang w:bidi="th-TH"/>
        </w:rPr>
        <w:t xml:space="preserve"> our message can satisfy. To restate this: </w:t>
      </w:r>
      <w:r w:rsidRPr="00FA7D22">
        <w:rPr>
          <w:rFonts w:eastAsia="Times New Roman" w:cstheme="minorHAnsi"/>
          <w:i/>
          <w:iCs/>
          <w:color w:val="000000" w:themeColor="text1"/>
          <w:shd w:val="clear" w:color="auto" w:fill="FFFFFF"/>
          <w:lang w:bidi="th-TH"/>
        </w:rPr>
        <w:t>New Media is seeker</w:t>
      </w:r>
      <w:r w:rsidR="00DD4F58" w:rsidRPr="00FA7D22">
        <w:rPr>
          <w:rFonts w:eastAsia="Times New Roman" w:cstheme="minorHAnsi"/>
          <w:i/>
          <w:iCs/>
          <w:color w:val="000000" w:themeColor="text1"/>
          <w:shd w:val="clear" w:color="auto" w:fill="FFFFFF"/>
          <w:lang w:bidi="th-TH"/>
        </w:rPr>
        <w:t>-</w:t>
      </w:r>
      <w:r w:rsidRPr="00FA7D22">
        <w:rPr>
          <w:rFonts w:eastAsia="Times New Roman" w:cstheme="minorHAnsi"/>
          <w:i/>
          <w:iCs/>
          <w:color w:val="000000" w:themeColor="text1"/>
          <w:shd w:val="clear" w:color="auto" w:fill="FFFFFF"/>
          <w:lang w:bidi="th-TH"/>
        </w:rPr>
        <w:t>centric, not program</w:t>
      </w:r>
      <w:r w:rsidR="00DD4F58" w:rsidRPr="00FA7D22">
        <w:rPr>
          <w:rFonts w:eastAsia="Times New Roman" w:cstheme="minorHAnsi"/>
          <w:i/>
          <w:iCs/>
          <w:color w:val="000000" w:themeColor="text1"/>
          <w:shd w:val="clear" w:color="auto" w:fill="FFFFFF"/>
          <w:lang w:bidi="th-TH"/>
        </w:rPr>
        <w:t>-</w:t>
      </w:r>
      <w:r w:rsidRPr="00FA7D22">
        <w:rPr>
          <w:rFonts w:eastAsia="Times New Roman" w:cstheme="minorHAnsi"/>
          <w:i/>
          <w:iCs/>
          <w:color w:val="000000" w:themeColor="text1"/>
          <w:shd w:val="clear" w:color="auto" w:fill="FFFFFF"/>
          <w:lang w:bidi="th-TH"/>
        </w:rPr>
        <w:t>centric. </w:t>
      </w:r>
      <w:r w:rsidR="00B7075B" w:rsidRPr="00FA7D22">
        <w:rPr>
          <w:rFonts w:eastAsia="Times New Roman" w:cstheme="minorHAnsi"/>
          <w:color w:val="000000" w:themeColor="text1"/>
          <w:shd w:val="clear" w:color="auto" w:fill="FFFFFF"/>
          <w:lang w:bidi="th-TH"/>
        </w:rPr>
        <w:t xml:space="preserve"> It is intended to draw people in</w:t>
      </w:r>
      <w:r w:rsidR="001B6DB6" w:rsidRPr="00FA7D22">
        <w:rPr>
          <w:rFonts w:eastAsia="Times New Roman" w:cstheme="minorHAnsi"/>
          <w:color w:val="000000" w:themeColor="text1"/>
          <w:shd w:val="clear" w:color="auto" w:fill="FFFFFF"/>
          <w:lang w:bidi="th-TH"/>
        </w:rPr>
        <w:t xml:space="preserve">, not simply make information about the Gospel available. </w:t>
      </w:r>
      <w:r w:rsidR="00B7075B" w:rsidRPr="00FA7D22">
        <w:rPr>
          <w:rFonts w:eastAsia="Times New Roman" w:cstheme="minorHAnsi"/>
          <w:color w:val="000000" w:themeColor="text1"/>
          <w:shd w:val="clear" w:color="auto" w:fill="FFFFFF"/>
          <w:lang w:bidi="th-TH"/>
        </w:rPr>
        <w:t>We are</w:t>
      </w:r>
      <w:r w:rsidRPr="00FA7D22">
        <w:rPr>
          <w:rFonts w:eastAsia="Times New Roman" w:cstheme="minorHAnsi"/>
          <w:color w:val="000000" w:themeColor="text1"/>
          <w:shd w:val="clear" w:color="auto" w:fill="FFFFFF"/>
          <w:lang w:bidi="th-TH"/>
        </w:rPr>
        <w:t xml:space="preserve"> helping people</w:t>
      </w:r>
      <w:r w:rsidR="001B6DB6" w:rsidRPr="00FA7D22">
        <w:rPr>
          <w:rFonts w:eastAsia="Times New Roman" w:cstheme="minorHAnsi"/>
          <w:color w:val="000000" w:themeColor="text1"/>
          <w:shd w:val="clear" w:color="auto" w:fill="FFFFFF"/>
          <w:lang w:bidi="th-TH"/>
        </w:rPr>
        <w:t>,</w:t>
      </w:r>
      <w:r w:rsidRPr="00FA7D22">
        <w:rPr>
          <w:rFonts w:eastAsia="Times New Roman" w:cstheme="minorHAnsi"/>
          <w:color w:val="000000" w:themeColor="text1"/>
          <w:shd w:val="clear" w:color="auto" w:fill="FFFFFF"/>
          <w:lang w:bidi="th-TH"/>
        </w:rPr>
        <w:t xml:space="preserve"> whom God is calling</w:t>
      </w:r>
      <w:r w:rsidR="001B6DB6" w:rsidRPr="00FA7D22">
        <w:rPr>
          <w:rFonts w:eastAsia="Times New Roman" w:cstheme="minorHAnsi"/>
          <w:color w:val="000000" w:themeColor="text1"/>
          <w:shd w:val="clear" w:color="auto" w:fill="FFFFFF"/>
          <w:lang w:bidi="th-TH"/>
        </w:rPr>
        <w:t>,</w:t>
      </w:r>
      <w:r w:rsidRPr="00FA7D22">
        <w:rPr>
          <w:rFonts w:eastAsia="Times New Roman" w:cstheme="minorHAnsi"/>
          <w:color w:val="000000" w:themeColor="text1"/>
          <w:shd w:val="clear" w:color="auto" w:fill="FFFFFF"/>
          <w:lang w:bidi="th-TH"/>
        </w:rPr>
        <w:t xml:space="preserve"> to continue along their pathway of conversion. They are in control, not us, but we are helping them by rolling out the carpet as they walk down the aisle.</w:t>
      </w:r>
    </w:p>
    <w:p w14:paraId="3BB9C7A2" w14:textId="2C3187AC" w:rsidR="00D35484" w:rsidRPr="00FA7D22" w:rsidRDefault="00D35484" w:rsidP="00D35484">
      <w:pPr>
        <w:rPr>
          <w:rFonts w:eastAsia="Times New Roman" w:cstheme="minorHAnsi"/>
          <w:color w:val="000000" w:themeColor="text1"/>
          <w:shd w:val="clear" w:color="auto" w:fill="FFFFFF"/>
          <w:lang w:bidi="th-TH"/>
        </w:rPr>
      </w:pPr>
      <w:r w:rsidRPr="00FA7D22">
        <w:rPr>
          <w:rFonts w:eastAsia="Times New Roman" w:cstheme="minorHAnsi"/>
          <w:color w:val="000000" w:themeColor="text1"/>
          <w:shd w:val="clear" w:color="auto" w:fill="FFFFFF"/>
          <w:lang w:bidi="th-TH"/>
        </w:rPr>
        <w:t>Many organizations ignore this innovation shift to their peril. And since many have not changed, they are rapidly becoming obsolete.</w:t>
      </w:r>
    </w:p>
    <w:p w14:paraId="032EA39C" w14:textId="77777777" w:rsidR="00FA7D22" w:rsidRDefault="00FA7D22" w:rsidP="00D35484">
      <w:pPr>
        <w:rPr>
          <w:rFonts w:eastAsia="Times New Roman" w:cstheme="minorHAnsi"/>
          <w:color w:val="000000" w:themeColor="text1"/>
          <w:sz w:val="24"/>
          <w:szCs w:val="24"/>
          <w:shd w:val="clear" w:color="auto" w:fill="FFFFFF"/>
          <w:lang w:bidi="th-TH"/>
        </w:rPr>
      </w:pPr>
    </w:p>
    <w:p w14:paraId="7E928930" w14:textId="2C1EC518" w:rsidR="00D35484" w:rsidRPr="002331C3" w:rsidRDefault="002331C3" w:rsidP="002331C3">
      <w:pPr>
        <w:pStyle w:val="Heading2"/>
      </w:pPr>
      <w:r>
        <w:t>What is “Push” Media?</w:t>
      </w:r>
    </w:p>
    <w:p w14:paraId="0D265812" w14:textId="4B1478A6" w:rsidR="00D35484" w:rsidRPr="00FA7D22" w:rsidRDefault="00A508AB">
      <w:pPr>
        <w:rPr>
          <w:rFonts w:cstheme="minorHAnsi"/>
        </w:rPr>
      </w:pPr>
      <w:r w:rsidRPr="00FA7D22">
        <w:rPr>
          <w:rFonts w:cstheme="minorHAnsi"/>
        </w:rPr>
        <w:lastRenderedPageBreak/>
        <w:t xml:space="preserve">“Push’ media is the opposite of “pull” media. </w:t>
      </w:r>
      <w:r w:rsidR="009A64B6" w:rsidRPr="00FA7D22">
        <w:rPr>
          <w:rFonts w:cstheme="minorHAnsi"/>
        </w:rPr>
        <w:t xml:space="preserve"> Previously, Gospel materials were “pushed” by Christians to non-believers or whoever would take it, </w:t>
      </w:r>
      <w:r w:rsidR="003F0AA5" w:rsidRPr="00FA7D22">
        <w:rPr>
          <w:rFonts w:cstheme="minorHAnsi"/>
        </w:rPr>
        <w:t>sometimes</w:t>
      </w:r>
      <w:r w:rsidR="00DD2336" w:rsidRPr="00FA7D22">
        <w:rPr>
          <w:rFonts w:cstheme="minorHAnsi"/>
        </w:rPr>
        <w:t xml:space="preserve"> indiscriminately, and</w:t>
      </w:r>
      <w:r w:rsidR="009A64B6" w:rsidRPr="00FA7D22">
        <w:rPr>
          <w:rFonts w:cstheme="minorHAnsi"/>
        </w:rPr>
        <w:t xml:space="preserve"> often with no way to follow up</w:t>
      </w:r>
      <w:r w:rsidR="00DD2336" w:rsidRPr="00FA7D22">
        <w:rPr>
          <w:rFonts w:cstheme="minorHAnsi"/>
        </w:rPr>
        <w:t>.</w:t>
      </w:r>
      <w:r w:rsidR="003F0AA5" w:rsidRPr="00FA7D22">
        <w:rPr>
          <w:rFonts w:cstheme="minorHAnsi"/>
        </w:rPr>
        <w:t xml:space="preserve"> </w:t>
      </w:r>
      <w:r w:rsidR="00DD4F58" w:rsidRPr="00FA7D22">
        <w:rPr>
          <w:rFonts w:cstheme="minorHAnsi"/>
        </w:rPr>
        <w:t>This</w:t>
      </w:r>
      <w:r w:rsidR="003F0AA5" w:rsidRPr="00FA7D22">
        <w:rPr>
          <w:rFonts w:cstheme="minorHAnsi"/>
        </w:rPr>
        <w:t xml:space="preserve"> was not a bad strategy, but </w:t>
      </w:r>
      <w:r w:rsidRPr="00FA7D22">
        <w:rPr>
          <w:rFonts w:cstheme="minorHAnsi"/>
        </w:rPr>
        <w:t xml:space="preserve">the </w:t>
      </w:r>
      <w:r w:rsidR="003F0AA5" w:rsidRPr="00FA7D22">
        <w:rPr>
          <w:rFonts w:cstheme="minorHAnsi"/>
        </w:rPr>
        <w:t>internet</w:t>
      </w:r>
      <w:r w:rsidRPr="00FA7D22">
        <w:rPr>
          <w:rFonts w:cstheme="minorHAnsi"/>
        </w:rPr>
        <w:t xml:space="preserve"> </w:t>
      </w:r>
      <w:r w:rsidR="003F0AA5" w:rsidRPr="00FA7D22">
        <w:rPr>
          <w:rFonts w:cstheme="minorHAnsi"/>
        </w:rPr>
        <w:t xml:space="preserve">and social media have changed the way media </w:t>
      </w:r>
      <w:r w:rsidRPr="00FA7D22">
        <w:rPr>
          <w:rFonts w:cstheme="minorHAnsi"/>
        </w:rPr>
        <w:t>is</w:t>
      </w:r>
      <w:r w:rsidR="00DD4F58" w:rsidRPr="00FA7D22">
        <w:rPr>
          <w:rFonts w:cstheme="minorHAnsi"/>
        </w:rPr>
        <w:t xml:space="preserve"> be</w:t>
      </w:r>
      <w:r w:rsidRPr="00FA7D22">
        <w:rPr>
          <w:rFonts w:cstheme="minorHAnsi"/>
        </w:rPr>
        <w:t xml:space="preserve">ing </w:t>
      </w:r>
      <w:r w:rsidR="00DD4F58" w:rsidRPr="00FA7D22">
        <w:rPr>
          <w:rFonts w:cstheme="minorHAnsi"/>
        </w:rPr>
        <w:t>used</w:t>
      </w:r>
      <w:r w:rsidR="003F0AA5" w:rsidRPr="00FA7D22">
        <w:rPr>
          <w:rFonts w:cstheme="minorHAnsi"/>
        </w:rPr>
        <w:t xml:space="preserve"> </w:t>
      </w:r>
      <w:r w:rsidRPr="00FA7D22">
        <w:rPr>
          <w:rFonts w:cstheme="minorHAnsi"/>
        </w:rPr>
        <w:t>today.</w:t>
      </w:r>
    </w:p>
    <w:p w14:paraId="6B654F72" w14:textId="77777777" w:rsidR="00580AF3" w:rsidRPr="002331C3" w:rsidRDefault="00580AF3">
      <w:pPr>
        <w:rPr>
          <w:rFonts w:cstheme="minorHAnsi"/>
          <w:sz w:val="24"/>
          <w:szCs w:val="24"/>
        </w:rPr>
      </w:pPr>
    </w:p>
    <w:p w14:paraId="6E43E42B" w14:textId="237D8882" w:rsidR="00DD2336" w:rsidRPr="002331C3" w:rsidRDefault="00791D0F" w:rsidP="002E7412">
      <w:pPr>
        <w:pStyle w:val="Heading1"/>
      </w:pPr>
      <w:r>
        <w:t xml:space="preserve">Media </w:t>
      </w:r>
      <w:r w:rsidR="00DD2336" w:rsidRPr="002331C3">
        <w:t>Content</w:t>
      </w:r>
    </w:p>
    <w:p w14:paraId="013E0E5F" w14:textId="02FEDC12" w:rsidR="00DD2336" w:rsidRPr="00FA7D22" w:rsidRDefault="00A508AB">
      <w:pPr>
        <w:rPr>
          <w:rFonts w:cstheme="minorHAnsi"/>
        </w:rPr>
      </w:pPr>
      <w:r w:rsidRPr="00FA7D22">
        <w:rPr>
          <w:rFonts w:cstheme="minorHAnsi"/>
        </w:rPr>
        <w:t>Typically, the</w:t>
      </w:r>
      <w:r w:rsidR="00DD2336" w:rsidRPr="00FA7D22">
        <w:rPr>
          <w:rFonts w:cstheme="minorHAnsi"/>
        </w:rPr>
        <w:t xml:space="preserve"> </w:t>
      </w:r>
      <w:r w:rsidRPr="00FA7D22">
        <w:rPr>
          <w:rFonts w:cstheme="minorHAnsi"/>
        </w:rPr>
        <w:t>kind of content that</w:t>
      </w:r>
      <w:r w:rsidR="00DD2336" w:rsidRPr="00FA7D22">
        <w:rPr>
          <w:rFonts w:cstheme="minorHAnsi"/>
        </w:rPr>
        <w:t xml:space="preserve"> is seeing fruit is </w:t>
      </w:r>
      <w:r w:rsidR="001B6DB6" w:rsidRPr="00FA7D22">
        <w:rPr>
          <w:rFonts w:cstheme="minorHAnsi"/>
        </w:rPr>
        <w:t xml:space="preserve">a public social media account which contains </w:t>
      </w:r>
      <w:r w:rsidR="00DA3F03" w:rsidRPr="00FA7D22">
        <w:rPr>
          <w:rFonts w:cstheme="minorHAnsi"/>
        </w:rPr>
        <w:t>short</w:t>
      </w:r>
      <w:r w:rsidR="001B6DB6" w:rsidRPr="00FA7D22">
        <w:rPr>
          <w:rFonts w:cstheme="minorHAnsi"/>
        </w:rPr>
        <w:t xml:space="preserve">, </w:t>
      </w:r>
      <w:r w:rsidR="00DA3F03" w:rsidRPr="00FA7D22">
        <w:rPr>
          <w:rFonts w:cstheme="minorHAnsi"/>
        </w:rPr>
        <w:t>interesting clips that are spiritual in nature, but not necessarily the Gospel. Below are a few examples.</w:t>
      </w:r>
    </w:p>
    <w:p w14:paraId="0DF0A3D5" w14:textId="2FCD867E" w:rsidR="00DA3F03" w:rsidRPr="00FA7D22" w:rsidRDefault="00DA3F03" w:rsidP="00DA3F03">
      <w:pPr>
        <w:pStyle w:val="ListParagraph"/>
        <w:numPr>
          <w:ilvl w:val="0"/>
          <w:numId w:val="1"/>
        </w:numPr>
        <w:rPr>
          <w:rFonts w:cstheme="minorHAnsi"/>
        </w:rPr>
      </w:pPr>
      <w:r w:rsidRPr="00FA7D22">
        <w:rPr>
          <w:rFonts w:cstheme="minorHAnsi"/>
        </w:rPr>
        <w:t>A 40 second testimony of someone freed from drug addiction followed by a question like “Are you interested in the same freedom? If so, contact…”</w:t>
      </w:r>
    </w:p>
    <w:p w14:paraId="5195A4CF" w14:textId="1B0AD04E" w:rsidR="00DA3F03" w:rsidRPr="00FA7D22" w:rsidRDefault="00DA3F03" w:rsidP="00DA3F03">
      <w:pPr>
        <w:pStyle w:val="ListParagraph"/>
        <w:numPr>
          <w:ilvl w:val="0"/>
          <w:numId w:val="1"/>
        </w:numPr>
        <w:rPr>
          <w:rFonts w:cstheme="minorHAnsi"/>
        </w:rPr>
      </w:pPr>
      <w:r w:rsidRPr="00FA7D22">
        <w:rPr>
          <w:rFonts w:cstheme="minorHAnsi"/>
        </w:rPr>
        <w:t>A short video of someone who had previously contemplated suicide, but found a new hope. “Are you interested in discovering where she found hope? If so, fill out the contact form and you will receive a message within 24 hours.”</w:t>
      </w:r>
    </w:p>
    <w:p w14:paraId="08E5F637" w14:textId="28A5ABC5" w:rsidR="00DA3F03" w:rsidRPr="00FA7D22" w:rsidRDefault="003F0AA5" w:rsidP="00DA3F03">
      <w:pPr>
        <w:pStyle w:val="ListParagraph"/>
        <w:numPr>
          <w:ilvl w:val="0"/>
          <w:numId w:val="1"/>
        </w:numPr>
        <w:rPr>
          <w:rFonts w:cstheme="minorHAnsi"/>
        </w:rPr>
      </w:pPr>
      <w:r w:rsidRPr="00FA7D22">
        <w:rPr>
          <w:rFonts w:cstheme="minorHAnsi"/>
        </w:rPr>
        <w:t>In one Muslim area, one team created an ad on social media that simply asked, “Have you had a dream about a man wearing white?”</w:t>
      </w:r>
      <w:r w:rsidR="004A4E55" w:rsidRPr="00FA7D22">
        <w:rPr>
          <w:rFonts w:cstheme="minorHAnsi"/>
        </w:rPr>
        <w:t xml:space="preserve"> Twenty-four thousand people viewed the ad, m</w:t>
      </w:r>
      <w:r w:rsidR="00F11707" w:rsidRPr="00FA7D22">
        <w:rPr>
          <w:rFonts w:cstheme="minorHAnsi"/>
        </w:rPr>
        <w:t>any people responded, and two came to faith in Jesus after contacting the team who produced the content.</w:t>
      </w:r>
    </w:p>
    <w:p w14:paraId="2C64CA2E" w14:textId="43535058" w:rsidR="00AC2F4F" w:rsidRPr="00FA7D22" w:rsidRDefault="00DD4F58" w:rsidP="00AC2F4F">
      <w:pPr>
        <w:rPr>
          <w:rFonts w:cstheme="minorHAnsi"/>
        </w:rPr>
      </w:pPr>
      <w:r w:rsidRPr="00FA7D22">
        <w:rPr>
          <w:rFonts w:cstheme="minorHAnsi"/>
        </w:rPr>
        <w:t xml:space="preserve">You might have a WeChat, </w:t>
      </w:r>
      <w:proofErr w:type="spellStart"/>
      <w:r w:rsidRPr="00FA7D22">
        <w:rPr>
          <w:rFonts w:cstheme="minorHAnsi"/>
        </w:rPr>
        <w:t>Youtube</w:t>
      </w:r>
      <w:proofErr w:type="spellEnd"/>
      <w:r w:rsidRPr="00FA7D22">
        <w:rPr>
          <w:rFonts w:cstheme="minorHAnsi"/>
        </w:rPr>
        <w:t xml:space="preserve">, or </w:t>
      </w:r>
      <w:proofErr w:type="spellStart"/>
      <w:r w:rsidRPr="00FA7D22">
        <w:rPr>
          <w:rFonts w:cstheme="minorHAnsi"/>
        </w:rPr>
        <w:t>Tiktok</w:t>
      </w:r>
      <w:proofErr w:type="spellEnd"/>
      <w:r w:rsidRPr="00FA7D22">
        <w:rPr>
          <w:rFonts w:cstheme="minorHAnsi"/>
        </w:rPr>
        <w:t xml:space="preserve"> channel that produces one video per week or </w:t>
      </w:r>
      <w:r w:rsidR="00A508AB" w:rsidRPr="00FA7D22">
        <w:rPr>
          <w:rFonts w:cstheme="minorHAnsi"/>
        </w:rPr>
        <w:t xml:space="preserve">per </w:t>
      </w:r>
      <w:r w:rsidRPr="00FA7D22">
        <w:rPr>
          <w:rFonts w:cstheme="minorHAnsi"/>
        </w:rPr>
        <w:t>month all of which seek to draw people to you so that you can follow up with them.</w:t>
      </w:r>
    </w:p>
    <w:p w14:paraId="2495890F" w14:textId="77777777" w:rsidR="004A4E55" w:rsidRPr="002331C3" w:rsidRDefault="004A4E55" w:rsidP="00AC2F4F">
      <w:pPr>
        <w:rPr>
          <w:rFonts w:cstheme="minorHAnsi"/>
          <w:sz w:val="24"/>
          <w:szCs w:val="24"/>
        </w:rPr>
      </w:pPr>
    </w:p>
    <w:p w14:paraId="5E7D5D3E" w14:textId="049DA0E2" w:rsidR="00AC2F4F" w:rsidRPr="002331C3" w:rsidRDefault="00F11707" w:rsidP="00F11707">
      <w:pPr>
        <w:pStyle w:val="Heading1"/>
      </w:pPr>
      <w:r>
        <w:t xml:space="preserve">Who are we looking for? </w:t>
      </w:r>
      <w:r w:rsidR="00AC2F4F" w:rsidRPr="002331C3">
        <w:t>Innovators</w:t>
      </w:r>
    </w:p>
    <w:p w14:paraId="40D2339C" w14:textId="4F27CC8D" w:rsidR="00AC2F4F" w:rsidRPr="00FA7D22" w:rsidRDefault="00883C0C" w:rsidP="00AC2F4F">
      <w:pPr>
        <w:rPr>
          <w:rFonts w:cstheme="minorHAnsi"/>
        </w:rPr>
      </w:pPr>
      <w:r w:rsidRPr="00FA7D22">
        <w:rPr>
          <w:rFonts w:cstheme="minorHAnsi"/>
        </w:rPr>
        <w:t xml:space="preserve">Innovators make up 2.5% of a population. They are sometimes </w:t>
      </w:r>
      <w:r w:rsidR="00A508AB" w:rsidRPr="00FA7D22">
        <w:rPr>
          <w:rFonts w:cstheme="minorHAnsi"/>
        </w:rPr>
        <w:t>referred</w:t>
      </w:r>
      <w:r w:rsidRPr="00FA7D22">
        <w:rPr>
          <w:rFonts w:cstheme="minorHAnsi"/>
        </w:rPr>
        <w:t xml:space="preserve"> to as “The 2.5%ers</w:t>
      </w:r>
      <w:r w:rsidR="00F86D5D" w:rsidRPr="00FA7D22">
        <w:rPr>
          <w:rFonts w:cstheme="minorHAnsi"/>
        </w:rPr>
        <w:t>”.  Th</w:t>
      </w:r>
      <w:r w:rsidR="00A508AB" w:rsidRPr="00FA7D22">
        <w:rPr>
          <w:rFonts w:cstheme="minorHAnsi"/>
        </w:rPr>
        <w:t>is 2.5% of the population, the innovators, are</w:t>
      </w:r>
      <w:r w:rsidR="00F86D5D" w:rsidRPr="00FA7D22">
        <w:rPr>
          <w:rFonts w:cstheme="minorHAnsi"/>
        </w:rPr>
        <w:t xml:space="preserve"> people </w:t>
      </w:r>
      <w:r w:rsidR="00A508AB" w:rsidRPr="00FA7D22">
        <w:rPr>
          <w:rFonts w:cstheme="minorHAnsi"/>
        </w:rPr>
        <w:t xml:space="preserve">who </w:t>
      </w:r>
      <w:r w:rsidR="00F86D5D" w:rsidRPr="00FA7D22">
        <w:rPr>
          <w:rFonts w:cstheme="minorHAnsi"/>
        </w:rPr>
        <w:t xml:space="preserve">may be open to spiritual change no matter how resistant the </w:t>
      </w:r>
      <w:r w:rsidR="00A508AB" w:rsidRPr="00FA7D22">
        <w:rPr>
          <w:rFonts w:cstheme="minorHAnsi"/>
        </w:rPr>
        <w:t>rest of the</w:t>
      </w:r>
      <w:r w:rsidR="00F86D5D" w:rsidRPr="00FA7D22">
        <w:rPr>
          <w:rFonts w:cstheme="minorHAnsi"/>
        </w:rPr>
        <w:t xml:space="preserve"> population is.</w:t>
      </w:r>
      <w:r w:rsidR="004A4E55" w:rsidRPr="00FA7D22">
        <w:rPr>
          <w:rStyle w:val="FootnoteReference"/>
          <w:rFonts w:cstheme="minorHAnsi"/>
        </w:rPr>
        <w:footnoteReference w:id="2"/>
      </w:r>
    </w:p>
    <w:p w14:paraId="1B287284" w14:textId="1E650566" w:rsidR="00F86D5D" w:rsidRPr="00FA7D22" w:rsidRDefault="00F86D5D" w:rsidP="00AC2F4F">
      <w:pPr>
        <w:rPr>
          <w:rFonts w:cstheme="minorHAnsi"/>
        </w:rPr>
      </w:pPr>
      <w:r w:rsidRPr="00FA7D22">
        <w:rPr>
          <w:rFonts w:cstheme="minorHAnsi"/>
        </w:rPr>
        <w:t xml:space="preserve">Media can be used to effectively </w:t>
      </w:r>
      <w:r w:rsidR="00A508AB" w:rsidRPr="00FA7D22">
        <w:rPr>
          <w:rFonts w:cstheme="minorHAnsi"/>
        </w:rPr>
        <w:t>identify</w:t>
      </w:r>
      <w:r w:rsidRPr="00FA7D22">
        <w:rPr>
          <w:rFonts w:cstheme="minorHAnsi"/>
        </w:rPr>
        <w:t xml:space="preserve"> these innovators, who make up 2.5% of a population, and who may be open to religious change.</w:t>
      </w:r>
    </w:p>
    <w:p w14:paraId="3C1FECCD" w14:textId="38685524" w:rsidR="00AC2F4F" w:rsidRPr="00FA7D22" w:rsidRDefault="00AC2F4F" w:rsidP="00AC2F4F">
      <w:pPr>
        <w:rPr>
          <w:rFonts w:cstheme="minorHAnsi"/>
        </w:rPr>
      </w:pPr>
      <w:r w:rsidRPr="00FA7D22">
        <w:rPr>
          <w:rFonts w:cstheme="minorHAnsi"/>
        </w:rPr>
        <w:t>Significant research has shown that mass media is a poor persuasion too</w:t>
      </w:r>
      <w:r w:rsidR="00F11707" w:rsidRPr="00FA7D22">
        <w:rPr>
          <w:rFonts w:cstheme="minorHAnsi"/>
        </w:rPr>
        <w:t>l</w:t>
      </w:r>
      <w:r w:rsidR="004A0A80" w:rsidRPr="00FA7D22">
        <w:rPr>
          <w:rFonts w:cstheme="minorHAnsi"/>
        </w:rPr>
        <w:t>. Therefore, m</w:t>
      </w:r>
      <w:r w:rsidR="00A508AB" w:rsidRPr="00FA7D22">
        <w:rPr>
          <w:rFonts w:cstheme="minorHAnsi"/>
        </w:rPr>
        <w:t xml:space="preserve">edia </w:t>
      </w:r>
      <w:r w:rsidRPr="00FA7D22">
        <w:rPr>
          <w:rFonts w:cstheme="minorHAnsi"/>
        </w:rPr>
        <w:t xml:space="preserve">products that are used among resistant peoples for persuasion will most often </w:t>
      </w:r>
      <w:r w:rsidRPr="00FA7D22">
        <w:rPr>
          <w:rFonts w:cstheme="minorHAnsi"/>
          <w:i/>
          <w:iCs/>
        </w:rPr>
        <w:t>fail</w:t>
      </w:r>
      <w:r w:rsidRPr="00FA7D22">
        <w:rPr>
          <w:rFonts w:cstheme="minorHAnsi"/>
        </w:rPr>
        <w:t xml:space="preserve"> in converting them to Christ, but </w:t>
      </w:r>
      <w:r w:rsidR="00DD4F58" w:rsidRPr="00FA7D22">
        <w:rPr>
          <w:rFonts w:cstheme="minorHAnsi"/>
        </w:rPr>
        <w:t xml:space="preserve">if used strategically, </w:t>
      </w:r>
      <w:r w:rsidRPr="00FA7D22">
        <w:rPr>
          <w:rFonts w:cstheme="minorHAnsi"/>
        </w:rPr>
        <w:t xml:space="preserve">media products </w:t>
      </w:r>
      <w:r w:rsidRPr="00FA7D22">
        <w:rPr>
          <w:rFonts w:cstheme="minorHAnsi"/>
          <w:i/>
          <w:iCs/>
        </w:rPr>
        <w:t>can</w:t>
      </w:r>
      <w:r w:rsidRPr="00FA7D22">
        <w:rPr>
          <w:rFonts w:cstheme="minorHAnsi"/>
        </w:rPr>
        <w:t xml:space="preserve"> be used to identify the 2.5% who are open </w:t>
      </w:r>
      <w:r w:rsidR="006B0879" w:rsidRPr="00FA7D22">
        <w:rPr>
          <w:rFonts w:cstheme="minorHAnsi"/>
        </w:rPr>
        <w:t>to</w:t>
      </w:r>
      <w:r w:rsidRPr="00FA7D22">
        <w:rPr>
          <w:rFonts w:cstheme="minorHAnsi"/>
        </w:rPr>
        <w:t xml:space="preserve"> religious change</w:t>
      </w:r>
      <w:r w:rsidR="004A0A80" w:rsidRPr="00FA7D22">
        <w:rPr>
          <w:rFonts w:cstheme="minorHAnsi"/>
        </w:rPr>
        <w:t xml:space="preserve">. </w:t>
      </w:r>
      <w:r w:rsidR="004A4E55" w:rsidRPr="00FA7D22">
        <w:rPr>
          <w:rStyle w:val="FootnoteReference"/>
          <w:rFonts w:cstheme="minorHAnsi"/>
        </w:rPr>
        <w:footnoteReference w:id="3"/>
      </w:r>
    </w:p>
    <w:p w14:paraId="15971F3F" w14:textId="77777777" w:rsidR="008B0A6C" w:rsidRPr="002331C3" w:rsidRDefault="008B0A6C" w:rsidP="00AC2F4F">
      <w:pPr>
        <w:rPr>
          <w:rFonts w:cstheme="minorHAnsi"/>
          <w:sz w:val="24"/>
          <w:szCs w:val="24"/>
        </w:rPr>
      </w:pPr>
    </w:p>
    <w:p w14:paraId="4271AAF6" w14:textId="550584AC" w:rsidR="00AC2F4F" w:rsidRPr="002331C3" w:rsidRDefault="00AC2F4F" w:rsidP="00F11707">
      <w:pPr>
        <w:pStyle w:val="Heading1"/>
      </w:pPr>
      <w:r w:rsidRPr="002331C3">
        <w:t>Why Innovators Are Important</w:t>
      </w:r>
    </w:p>
    <w:p w14:paraId="02F771EF" w14:textId="77777777" w:rsidR="00DD4F58" w:rsidRPr="00FA7D22" w:rsidRDefault="00AC2F4F" w:rsidP="00AC2F4F">
      <w:pPr>
        <w:rPr>
          <w:rFonts w:cstheme="minorHAnsi"/>
        </w:rPr>
      </w:pPr>
      <w:r w:rsidRPr="00FA7D22">
        <w:rPr>
          <w:rFonts w:cstheme="minorHAnsi"/>
        </w:rPr>
        <w:lastRenderedPageBreak/>
        <w:t xml:space="preserve">It is important to understand the process of how new information flows into a community. </w:t>
      </w:r>
    </w:p>
    <w:p w14:paraId="2808F5C5" w14:textId="627B8B04" w:rsidR="0030175A" w:rsidRPr="00FA7D22" w:rsidRDefault="006B0879" w:rsidP="00AC2F4F">
      <w:pPr>
        <w:rPr>
          <w:rFonts w:eastAsia="Times New Roman" w:cstheme="minorHAnsi"/>
          <w:lang w:bidi="th-TH"/>
        </w:rPr>
      </w:pPr>
      <w:r w:rsidRPr="00FA7D22">
        <w:rPr>
          <w:rFonts w:eastAsia="Times New Roman" w:cstheme="minorHAnsi"/>
          <w:lang w:bidi="th-TH"/>
        </w:rPr>
        <w:t xml:space="preserve">Innovators are </w:t>
      </w:r>
      <w:r w:rsidR="00F86D5D" w:rsidRPr="00FA7D22">
        <w:rPr>
          <w:rFonts w:eastAsia="Times New Roman" w:cstheme="minorHAnsi"/>
          <w:lang w:bidi="th-TH"/>
        </w:rPr>
        <w:t xml:space="preserve">typically </w:t>
      </w:r>
      <w:r w:rsidRPr="00FA7D22">
        <w:rPr>
          <w:rFonts w:eastAsia="Times New Roman" w:cstheme="minorHAnsi"/>
          <w:lang w:bidi="th-TH"/>
        </w:rPr>
        <w:t>gregarious individuals who have more social participation and hence greater connect</w:t>
      </w:r>
      <w:r w:rsidR="00F86D5D" w:rsidRPr="00FA7D22">
        <w:rPr>
          <w:rFonts w:eastAsia="Times New Roman" w:cstheme="minorHAnsi"/>
          <w:lang w:bidi="th-TH"/>
        </w:rPr>
        <w:t>ing</w:t>
      </w:r>
      <w:r w:rsidRPr="00FA7D22">
        <w:rPr>
          <w:rFonts w:eastAsia="Times New Roman" w:cstheme="minorHAnsi"/>
          <w:lang w:bidi="th-TH"/>
        </w:rPr>
        <w:t xml:space="preserve"> points with outsiders</w:t>
      </w:r>
      <w:r w:rsidR="00F86D5D" w:rsidRPr="00FA7D22">
        <w:rPr>
          <w:rFonts w:eastAsia="Times New Roman" w:cstheme="minorHAnsi"/>
          <w:lang w:bidi="th-TH"/>
        </w:rPr>
        <w:t>, like us,</w:t>
      </w:r>
      <w:r w:rsidRPr="00FA7D22">
        <w:rPr>
          <w:rFonts w:eastAsia="Times New Roman" w:cstheme="minorHAnsi"/>
          <w:lang w:bidi="th-TH"/>
        </w:rPr>
        <w:t xml:space="preserve"> who are social change agents</w:t>
      </w:r>
      <w:r w:rsidR="00F86D5D" w:rsidRPr="00FA7D22">
        <w:rPr>
          <w:rFonts w:eastAsia="Times New Roman" w:cstheme="minorHAnsi"/>
          <w:lang w:bidi="th-TH"/>
        </w:rPr>
        <w:t>. They</w:t>
      </w:r>
      <w:r w:rsidRPr="00FA7D22">
        <w:rPr>
          <w:rFonts w:eastAsia="Times New Roman" w:cstheme="minorHAnsi"/>
          <w:lang w:bidi="th-TH"/>
        </w:rPr>
        <w:t xml:space="preserve"> are highly connected </w:t>
      </w:r>
      <w:r w:rsidR="00F86D5D" w:rsidRPr="00FA7D22">
        <w:rPr>
          <w:rFonts w:eastAsia="Times New Roman" w:cstheme="minorHAnsi"/>
          <w:lang w:bidi="th-TH"/>
        </w:rPr>
        <w:t>to different</w:t>
      </w:r>
      <w:r w:rsidRPr="00FA7D22">
        <w:rPr>
          <w:rFonts w:eastAsia="Times New Roman" w:cstheme="minorHAnsi"/>
          <w:lang w:bidi="th-TH"/>
        </w:rPr>
        <w:t xml:space="preserve"> </w:t>
      </w:r>
      <w:r w:rsidR="00F86D5D" w:rsidRPr="00FA7D22">
        <w:rPr>
          <w:rFonts w:eastAsia="Times New Roman" w:cstheme="minorHAnsi"/>
          <w:lang w:bidi="th-TH"/>
        </w:rPr>
        <w:t>relational</w:t>
      </w:r>
      <w:r w:rsidRPr="00FA7D22">
        <w:rPr>
          <w:rFonts w:eastAsia="Times New Roman" w:cstheme="minorHAnsi"/>
          <w:lang w:bidi="th-TH"/>
        </w:rPr>
        <w:t xml:space="preserve"> networks and</w:t>
      </w:r>
      <w:r w:rsidR="0030175A" w:rsidRPr="00FA7D22">
        <w:rPr>
          <w:rFonts w:eastAsia="Times New Roman" w:cstheme="minorHAnsi"/>
          <w:lang w:bidi="th-TH"/>
        </w:rPr>
        <w:t>, as innovators, often</w:t>
      </w:r>
      <w:r w:rsidRPr="00FA7D22">
        <w:rPr>
          <w:rFonts w:eastAsia="Times New Roman" w:cstheme="minorHAnsi"/>
          <w:lang w:bidi="th-TH"/>
        </w:rPr>
        <w:t xml:space="preserve"> have greater exposure to media channels. </w:t>
      </w:r>
    </w:p>
    <w:p w14:paraId="3890FBA9" w14:textId="57DADD18" w:rsidR="00A457C9" w:rsidRPr="00FA7D22" w:rsidRDefault="00A457C9" w:rsidP="00AC2F4F">
      <w:pPr>
        <w:rPr>
          <w:rFonts w:cstheme="minorHAnsi"/>
        </w:rPr>
      </w:pPr>
      <w:r w:rsidRPr="00FA7D22">
        <w:rPr>
          <w:rFonts w:cstheme="minorHAnsi"/>
        </w:rPr>
        <w:t xml:space="preserve">Innovators, in general, are greater consumers of media and are more open to new ideas than most people. By engaging these innovators and accessing their “oikos”, we can often engage and lead those to faith who are the true decision makers in a community. </w:t>
      </w:r>
    </w:p>
    <w:p w14:paraId="1827990E" w14:textId="70270592" w:rsidR="006B0879" w:rsidRPr="00FA7D22" w:rsidRDefault="006B0879" w:rsidP="00AC2F4F">
      <w:pPr>
        <w:rPr>
          <w:rFonts w:eastAsia="Times New Roman" w:cstheme="minorHAnsi"/>
          <w:lang w:bidi="th-TH"/>
        </w:rPr>
      </w:pPr>
      <w:r w:rsidRPr="00FA7D22">
        <w:rPr>
          <w:rFonts w:eastAsia="Times New Roman" w:cstheme="minorHAnsi"/>
          <w:lang w:bidi="th-TH"/>
        </w:rPr>
        <w:t xml:space="preserve">However, </w:t>
      </w:r>
      <w:r w:rsidR="0030175A" w:rsidRPr="00FA7D22">
        <w:rPr>
          <w:rFonts w:eastAsia="Times New Roman" w:cstheme="minorHAnsi"/>
          <w:lang w:bidi="th-TH"/>
        </w:rPr>
        <w:t xml:space="preserve">the problem is that </w:t>
      </w:r>
      <w:r w:rsidRPr="00FA7D22">
        <w:rPr>
          <w:rFonts w:eastAsia="Times New Roman" w:cstheme="minorHAnsi"/>
          <w:lang w:bidi="th-TH"/>
        </w:rPr>
        <w:t>they are often seen as social deviants since they frequently go against social norms, and therefore often have lower credibility in the group.</w:t>
      </w:r>
      <w:r w:rsidR="004A0A80" w:rsidRPr="00FA7D22">
        <w:rPr>
          <w:rStyle w:val="FootnoteReference"/>
          <w:rFonts w:eastAsia="Times New Roman" w:cstheme="minorHAnsi"/>
          <w:lang w:bidi="th-TH"/>
        </w:rPr>
        <w:footnoteReference w:id="4"/>
      </w:r>
    </w:p>
    <w:p w14:paraId="240D970B" w14:textId="77777777" w:rsidR="008B0A6C" w:rsidRPr="00940A55" w:rsidRDefault="008B0A6C" w:rsidP="00AC2F4F">
      <w:pPr>
        <w:rPr>
          <w:rFonts w:eastAsia="Times New Roman" w:cstheme="minorHAnsi"/>
          <w:sz w:val="24"/>
          <w:szCs w:val="24"/>
          <w:lang w:bidi="th-TH"/>
        </w:rPr>
      </w:pPr>
    </w:p>
    <w:p w14:paraId="3DB510F5" w14:textId="03B47638" w:rsidR="0036442F" w:rsidRPr="0036442F" w:rsidRDefault="0036442F" w:rsidP="0036442F">
      <w:pPr>
        <w:pStyle w:val="Heading1"/>
      </w:pPr>
      <w:r w:rsidRPr="0036442F">
        <w:t>Early Adopters and Opinion Leaders</w:t>
      </w:r>
    </w:p>
    <w:p w14:paraId="51604838" w14:textId="77777777" w:rsidR="00A457C9" w:rsidRPr="00FA7D22" w:rsidRDefault="00A457C9" w:rsidP="0036442F">
      <w:pPr>
        <w:rPr>
          <w:rFonts w:ascii="Times New Roman" w:eastAsia="Times New Roman" w:hAnsi="Times New Roman" w:cs="Times New Roman"/>
          <w:lang w:bidi="th-TH"/>
        </w:rPr>
      </w:pPr>
      <w:r w:rsidRPr="00FA7D22">
        <w:rPr>
          <w:rFonts w:ascii="Times New Roman" w:eastAsia="Times New Roman" w:hAnsi="Times New Roman" w:cs="Times New Roman"/>
          <w:lang w:bidi="th-TH"/>
        </w:rPr>
        <w:t>That leads us to the</w:t>
      </w:r>
      <w:r w:rsidR="0036442F" w:rsidRPr="00FA7D22">
        <w:rPr>
          <w:rFonts w:ascii="Times New Roman" w:eastAsia="Times New Roman" w:hAnsi="Times New Roman" w:cs="Times New Roman"/>
          <w:lang w:bidi="th-TH"/>
        </w:rPr>
        <w:t xml:space="preserve"> next level of individual</w:t>
      </w:r>
      <w:r w:rsidRPr="00FA7D22">
        <w:rPr>
          <w:rFonts w:ascii="Times New Roman" w:eastAsia="Times New Roman" w:hAnsi="Times New Roman" w:cs="Times New Roman"/>
          <w:lang w:bidi="th-TH"/>
        </w:rPr>
        <w:t>s</w:t>
      </w:r>
      <w:r w:rsidR="0030175A" w:rsidRPr="00FA7D22">
        <w:rPr>
          <w:rFonts w:ascii="Times New Roman" w:eastAsia="Times New Roman" w:hAnsi="Times New Roman" w:cs="Times New Roman"/>
          <w:lang w:bidi="th-TH"/>
        </w:rPr>
        <w:t xml:space="preserve"> in a society</w:t>
      </w:r>
      <w:r w:rsidRPr="00FA7D22">
        <w:rPr>
          <w:rFonts w:ascii="Times New Roman" w:eastAsia="Times New Roman" w:hAnsi="Times New Roman" w:cs="Times New Roman"/>
          <w:lang w:bidi="th-TH"/>
        </w:rPr>
        <w:t xml:space="preserve"> –</w:t>
      </w:r>
      <w:r w:rsidR="0036442F" w:rsidRPr="00FA7D22">
        <w:rPr>
          <w:rFonts w:ascii="Times New Roman" w:eastAsia="Times New Roman" w:hAnsi="Times New Roman" w:cs="Times New Roman"/>
          <w:lang w:bidi="th-TH"/>
        </w:rPr>
        <w:t xml:space="preserve"> the early adopters or opinion leaders. Innovators often introduce these opinion leaders to new information.</w:t>
      </w:r>
      <w:r w:rsidR="0030175A" w:rsidRPr="00FA7D22">
        <w:rPr>
          <w:rFonts w:ascii="Times New Roman" w:eastAsia="Times New Roman" w:hAnsi="Times New Roman" w:cs="Times New Roman"/>
          <w:lang w:bidi="th-TH"/>
        </w:rPr>
        <w:t xml:space="preserve"> </w:t>
      </w:r>
    </w:p>
    <w:p w14:paraId="1F3EE457" w14:textId="3EB0F705" w:rsidR="0036442F" w:rsidRPr="00FA7D22" w:rsidRDefault="0030175A" w:rsidP="0036442F">
      <w:pPr>
        <w:rPr>
          <w:rFonts w:ascii="Times New Roman" w:eastAsia="Times New Roman" w:hAnsi="Times New Roman" w:cs="Times New Roman"/>
          <w:lang w:bidi="th-TH"/>
        </w:rPr>
      </w:pPr>
      <w:r w:rsidRPr="00FA7D22">
        <w:rPr>
          <w:rFonts w:ascii="Times New Roman" w:eastAsia="Times New Roman" w:hAnsi="Times New Roman" w:cs="Times New Roman"/>
          <w:lang w:bidi="th-TH"/>
        </w:rPr>
        <w:t>Early Adopters or O</w:t>
      </w:r>
      <w:r w:rsidR="0036442F" w:rsidRPr="00FA7D22">
        <w:rPr>
          <w:rFonts w:ascii="Times New Roman" w:eastAsia="Times New Roman" w:hAnsi="Times New Roman" w:cs="Times New Roman"/>
          <w:lang w:bidi="th-TH"/>
        </w:rPr>
        <w:t xml:space="preserve">pinion Leaders are considered leaders within a large or small social group. </w:t>
      </w:r>
      <w:r w:rsidR="00940A55" w:rsidRPr="00FA7D22">
        <w:rPr>
          <w:rFonts w:ascii="Times New Roman" w:eastAsia="Times New Roman" w:hAnsi="Times New Roman" w:cs="Times New Roman"/>
          <w:lang w:bidi="th-TH"/>
        </w:rPr>
        <w:t>Because</w:t>
      </w:r>
      <w:r w:rsidR="0036442F" w:rsidRPr="00FA7D22">
        <w:rPr>
          <w:rFonts w:ascii="Times New Roman" w:eastAsia="Times New Roman" w:hAnsi="Times New Roman" w:cs="Times New Roman"/>
          <w:lang w:bidi="th-TH"/>
        </w:rPr>
        <w:t xml:space="preserve"> they are leaders, </w:t>
      </w:r>
      <w:r w:rsidR="00940A55" w:rsidRPr="00FA7D22">
        <w:rPr>
          <w:rFonts w:ascii="Times New Roman" w:eastAsia="Times New Roman" w:hAnsi="Times New Roman" w:cs="Times New Roman"/>
          <w:lang w:bidi="th-TH"/>
        </w:rPr>
        <w:t>these people</w:t>
      </w:r>
      <w:r w:rsidR="0036442F" w:rsidRPr="00FA7D22">
        <w:rPr>
          <w:rFonts w:ascii="Times New Roman" w:eastAsia="Times New Roman" w:hAnsi="Times New Roman" w:cs="Times New Roman"/>
          <w:lang w:bidi="th-TH"/>
        </w:rPr>
        <w:t xml:space="preserve"> often look to innovators for current ideas – “what is new, what is cool”- yet are more reserved in adoption. </w:t>
      </w:r>
      <w:r w:rsidR="00A457C9" w:rsidRPr="00FA7D22">
        <w:rPr>
          <w:rFonts w:ascii="Times New Roman" w:eastAsia="Times New Roman" w:hAnsi="Times New Roman" w:cs="Times New Roman"/>
          <w:lang w:bidi="th-TH"/>
        </w:rPr>
        <w:t xml:space="preserve">They are typically more observant and cautious than innovators </w:t>
      </w:r>
      <w:r w:rsidR="00940A55" w:rsidRPr="00FA7D22">
        <w:rPr>
          <w:rFonts w:ascii="Times New Roman" w:eastAsia="Times New Roman" w:hAnsi="Times New Roman" w:cs="Times New Roman"/>
          <w:lang w:bidi="th-TH"/>
        </w:rPr>
        <w:t>due to the fact that</w:t>
      </w:r>
      <w:r w:rsidR="00A457C9" w:rsidRPr="00FA7D22">
        <w:rPr>
          <w:rFonts w:ascii="Times New Roman" w:eastAsia="Times New Roman" w:hAnsi="Times New Roman" w:cs="Times New Roman"/>
          <w:lang w:bidi="th-TH"/>
        </w:rPr>
        <w:t xml:space="preserve"> a</w:t>
      </w:r>
      <w:r w:rsidR="0036442F" w:rsidRPr="00FA7D22">
        <w:rPr>
          <w:rFonts w:ascii="Times New Roman" w:eastAsia="Times New Roman" w:hAnsi="Times New Roman" w:cs="Times New Roman"/>
          <w:lang w:bidi="th-TH"/>
        </w:rPr>
        <w:t>dopting a</w:t>
      </w:r>
      <w:r w:rsidR="00A457C9" w:rsidRPr="00FA7D22">
        <w:rPr>
          <w:rFonts w:ascii="Times New Roman" w:eastAsia="Times New Roman" w:hAnsi="Times New Roman" w:cs="Times New Roman"/>
          <w:lang w:bidi="th-TH"/>
        </w:rPr>
        <w:t xml:space="preserve"> new idea </w:t>
      </w:r>
      <w:r w:rsidR="0036442F" w:rsidRPr="00FA7D22">
        <w:rPr>
          <w:rFonts w:ascii="Times New Roman" w:eastAsia="Times New Roman" w:hAnsi="Times New Roman" w:cs="Times New Roman"/>
          <w:lang w:bidi="th-TH"/>
        </w:rPr>
        <w:t xml:space="preserve">too early or too late could be detrimental to their leadership role. </w:t>
      </w:r>
      <w:r w:rsidR="00940A55" w:rsidRPr="00FA7D22">
        <w:rPr>
          <w:rFonts w:ascii="Times New Roman" w:eastAsia="Times New Roman" w:hAnsi="Times New Roman" w:cs="Times New Roman"/>
          <w:lang w:bidi="th-TH"/>
        </w:rPr>
        <w:t>At the same time, f</w:t>
      </w:r>
      <w:r w:rsidR="0036442F" w:rsidRPr="00FA7D22">
        <w:rPr>
          <w:rFonts w:ascii="Times New Roman" w:eastAsia="Times New Roman" w:hAnsi="Times New Roman" w:cs="Times New Roman"/>
          <w:lang w:bidi="th-TH"/>
        </w:rPr>
        <w:t>or this</w:t>
      </w:r>
      <w:r w:rsidR="00940A55" w:rsidRPr="00FA7D22">
        <w:rPr>
          <w:rFonts w:ascii="Times New Roman" w:eastAsia="Times New Roman" w:hAnsi="Times New Roman" w:cs="Times New Roman"/>
          <w:lang w:bidi="th-TH"/>
        </w:rPr>
        <w:t xml:space="preserve"> same</w:t>
      </w:r>
      <w:r w:rsidR="0036442F" w:rsidRPr="00FA7D22">
        <w:rPr>
          <w:rFonts w:ascii="Times New Roman" w:eastAsia="Times New Roman" w:hAnsi="Times New Roman" w:cs="Times New Roman"/>
          <w:lang w:bidi="th-TH"/>
        </w:rPr>
        <w:t xml:space="preserve"> reason, </w:t>
      </w:r>
      <w:r w:rsidR="00940A55" w:rsidRPr="00FA7D22">
        <w:rPr>
          <w:rFonts w:ascii="Times New Roman" w:eastAsia="Times New Roman" w:hAnsi="Times New Roman" w:cs="Times New Roman"/>
          <w:lang w:bidi="th-TH"/>
        </w:rPr>
        <w:t xml:space="preserve">compared to innovators, </w:t>
      </w:r>
      <w:r w:rsidR="0036442F" w:rsidRPr="00FA7D22">
        <w:rPr>
          <w:rFonts w:ascii="Times New Roman" w:eastAsia="Times New Roman" w:hAnsi="Times New Roman" w:cs="Times New Roman"/>
          <w:lang w:bidi="th-TH"/>
        </w:rPr>
        <w:t>opinion leaders</w:t>
      </w:r>
      <w:r w:rsidR="00940A55" w:rsidRPr="00FA7D22">
        <w:rPr>
          <w:rFonts w:ascii="Times New Roman" w:eastAsia="Times New Roman" w:hAnsi="Times New Roman" w:cs="Times New Roman"/>
          <w:lang w:bidi="th-TH"/>
        </w:rPr>
        <w:t xml:space="preserve"> </w:t>
      </w:r>
      <w:r w:rsidR="0036442F" w:rsidRPr="00FA7D22">
        <w:rPr>
          <w:rFonts w:ascii="Times New Roman" w:eastAsia="Times New Roman" w:hAnsi="Times New Roman" w:cs="Times New Roman"/>
          <w:lang w:bidi="th-TH"/>
        </w:rPr>
        <w:t>have higher credibility with the social group, and are seen as being in the center of interpersonal communication networks in a social system.</w:t>
      </w:r>
      <w:r w:rsidR="0081557E" w:rsidRPr="00FA7D22">
        <w:rPr>
          <w:rStyle w:val="FootnoteReference"/>
          <w:rFonts w:cstheme="minorHAnsi"/>
        </w:rPr>
        <w:t xml:space="preserve"> </w:t>
      </w:r>
      <w:r w:rsidR="0081557E" w:rsidRPr="00FA7D22">
        <w:rPr>
          <w:rStyle w:val="FootnoteReference"/>
          <w:rFonts w:cstheme="minorHAnsi"/>
        </w:rPr>
        <w:footnoteReference w:id="5"/>
      </w:r>
    </w:p>
    <w:p w14:paraId="1B7C8894" w14:textId="2601418D" w:rsidR="0036442F" w:rsidRPr="00FA7D22" w:rsidRDefault="0030175A" w:rsidP="0036442F">
      <w:pPr>
        <w:rPr>
          <w:rFonts w:cstheme="minorHAnsi"/>
        </w:rPr>
      </w:pPr>
      <w:r w:rsidRPr="00FA7D22">
        <w:rPr>
          <w:rFonts w:cstheme="minorHAnsi"/>
        </w:rPr>
        <w:t xml:space="preserve">Innovators </w:t>
      </w:r>
      <w:r w:rsidR="00940A55" w:rsidRPr="00FA7D22">
        <w:rPr>
          <w:rFonts w:cstheme="minorHAnsi"/>
          <w:i/>
          <w:iCs/>
        </w:rPr>
        <w:t xml:space="preserve">may </w:t>
      </w:r>
      <w:proofErr w:type="gramStart"/>
      <w:r w:rsidR="00940A55" w:rsidRPr="00FA7D22">
        <w:rPr>
          <w:rFonts w:cstheme="minorHAnsi"/>
          <w:i/>
          <w:iCs/>
        </w:rPr>
        <w:t>not</w:t>
      </w:r>
      <w:r w:rsidR="00940A55" w:rsidRPr="00FA7D22">
        <w:rPr>
          <w:rFonts w:cstheme="minorHAnsi"/>
        </w:rPr>
        <w:t xml:space="preserve"> </w:t>
      </w:r>
      <w:r w:rsidRPr="00FA7D22">
        <w:rPr>
          <w:rFonts w:cstheme="minorHAnsi"/>
        </w:rPr>
        <w:t xml:space="preserve"> always</w:t>
      </w:r>
      <w:proofErr w:type="gramEnd"/>
      <w:r w:rsidRPr="00FA7D22">
        <w:rPr>
          <w:rFonts w:cstheme="minorHAnsi"/>
        </w:rPr>
        <w:t xml:space="preserve"> come to faith, but they are instrumental in introducing you to early adopters and opinion leaders, who </w:t>
      </w:r>
      <w:r w:rsidRPr="00FA7D22">
        <w:rPr>
          <w:rFonts w:cstheme="minorHAnsi"/>
          <w:i/>
          <w:iCs/>
        </w:rPr>
        <w:t>are</w:t>
      </w:r>
      <w:r w:rsidRPr="00FA7D22">
        <w:rPr>
          <w:rFonts w:cstheme="minorHAnsi"/>
        </w:rPr>
        <w:t xml:space="preserve"> frequently instrumental in leading many others to faith.</w:t>
      </w:r>
      <w:r w:rsidR="00A457C9" w:rsidRPr="00FA7D22">
        <w:rPr>
          <w:rFonts w:cstheme="minorHAnsi"/>
        </w:rPr>
        <w:t xml:space="preserve"> </w:t>
      </w:r>
      <w:r w:rsidRPr="00FA7D22">
        <w:rPr>
          <w:rFonts w:cstheme="minorHAnsi"/>
        </w:rPr>
        <w:t>In fact,</w:t>
      </w:r>
      <w:r w:rsidR="0036442F" w:rsidRPr="00FA7D22">
        <w:rPr>
          <w:rFonts w:cstheme="minorHAnsi"/>
        </w:rPr>
        <w:t xml:space="preserve"> Innovators often move on to something else within a short period of time. They are excellent in helping</w:t>
      </w:r>
      <w:r w:rsidRPr="00FA7D22">
        <w:rPr>
          <w:rFonts w:cstheme="minorHAnsi"/>
        </w:rPr>
        <w:t xml:space="preserve"> introduce the Gospel to a social group, may even help</w:t>
      </w:r>
      <w:r w:rsidR="0036442F" w:rsidRPr="00FA7D22">
        <w:rPr>
          <w:rFonts w:cstheme="minorHAnsi"/>
        </w:rPr>
        <w:t xml:space="preserve"> start a group, but most likely are not the person to build the group around</w:t>
      </w:r>
      <w:r w:rsidR="00132135" w:rsidRPr="00FA7D22">
        <w:rPr>
          <w:rFonts w:cstheme="minorHAnsi"/>
        </w:rPr>
        <w:t xml:space="preserve">. For this reason, working with and through innovators is important, but </w:t>
      </w:r>
      <w:r w:rsidR="00A457C9" w:rsidRPr="00FA7D22">
        <w:rPr>
          <w:rFonts w:cstheme="minorHAnsi"/>
        </w:rPr>
        <w:t>it’s important for us to make sure we are also helping innovators introduce the Gospel to others they are connected to.</w:t>
      </w:r>
    </w:p>
    <w:p w14:paraId="4086E661" w14:textId="777921E9" w:rsidR="0036442F" w:rsidRPr="002331C3" w:rsidRDefault="0036442F" w:rsidP="00AC2F4F">
      <w:pPr>
        <w:rPr>
          <w:rFonts w:cstheme="minorHAnsi"/>
          <w:sz w:val="24"/>
          <w:szCs w:val="24"/>
        </w:rPr>
      </w:pPr>
    </w:p>
    <w:p w14:paraId="15E5EFDE" w14:textId="5835720C" w:rsidR="00A50C00" w:rsidRDefault="00A50C00" w:rsidP="00A50C00">
      <w:pPr>
        <w:pStyle w:val="Heading1"/>
      </w:pPr>
      <w:r>
        <w:t>High Level conversions</w:t>
      </w:r>
    </w:p>
    <w:p w14:paraId="584660CD" w14:textId="0AAB131D" w:rsidR="00AC2F4F" w:rsidRPr="00FA7D22" w:rsidRDefault="008B400C" w:rsidP="00AC2F4F">
      <w:pPr>
        <w:rPr>
          <w:rFonts w:cstheme="minorHAnsi"/>
        </w:rPr>
      </w:pPr>
      <w:r w:rsidRPr="00FA7D22">
        <w:rPr>
          <w:rFonts w:cstheme="minorHAnsi"/>
        </w:rPr>
        <w:t>Another important thing to be aware of is that we</w:t>
      </w:r>
      <w:r w:rsidR="00AC2F4F" w:rsidRPr="00FA7D22">
        <w:rPr>
          <w:rFonts w:cstheme="minorHAnsi"/>
        </w:rPr>
        <w:t xml:space="preserve"> are aiming for “High Level Conversions” or genuine “Worldview Transformations”. These do not happen quickly or easily </w:t>
      </w:r>
      <w:r w:rsidR="004A4E55" w:rsidRPr="00FA7D22">
        <w:rPr>
          <w:rFonts w:cstheme="minorHAnsi"/>
        </w:rPr>
        <w:t>because</w:t>
      </w:r>
      <w:r w:rsidR="00AC2F4F" w:rsidRPr="00FA7D22">
        <w:rPr>
          <w:rFonts w:cstheme="minorHAnsi"/>
        </w:rPr>
        <w:t xml:space="preserve"> it </w:t>
      </w:r>
      <w:r w:rsidR="004A4E55" w:rsidRPr="00FA7D22">
        <w:rPr>
          <w:rFonts w:cstheme="minorHAnsi"/>
        </w:rPr>
        <w:t xml:space="preserve">often </w:t>
      </w:r>
      <w:r w:rsidR="00AC2F4F" w:rsidRPr="00FA7D22">
        <w:rPr>
          <w:rFonts w:cstheme="minorHAnsi"/>
        </w:rPr>
        <w:t xml:space="preserve">takes time for the person newly engaged by the gospel to work through the implications of the information they are receiving. </w:t>
      </w:r>
      <w:r w:rsidRPr="00FA7D22">
        <w:rPr>
          <w:rFonts w:cstheme="minorHAnsi"/>
        </w:rPr>
        <w:t xml:space="preserve">A video alone is not likely to accomplish that. </w:t>
      </w:r>
      <w:r w:rsidR="00AC2F4F" w:rsidRPr="00FA7D22">
        <w:rPr>
          <w:rFonts w:cstheme="minorHAnsi"/>
        </w:rPr>
        <w:t xml:space="preserve">However, those who follow up with them </w:t>
      </w:r>
      <w:r w:rsidR="004A4E55" w:rsidRPr="00FA7D22">
        <w:rPr>
          <w:rFonts w:cstheme="minorHAnsi"/>
        </w:rPr>
        <w:t xml:space="preserve">can </w:t>
      </w:r>
      <w:r w:rsidR="00AC2F4F" w:rsidRPr="00FA7D22">
        <w:rPr>
          <w:rFonts w:cstheme="minorHAnsi"/>
        </w:rPr>
        <w:t xml:space="preserve">walk with them to genuine faith. </w:t>
      </w:r>
    </w:p>
    <w:p w14:paraId="2848AF0C" w14:textId="6BDE7004" w:rsidR="00AC2F4F" w:rsidRPr="00FA7D22" w:rsidRDefault="00AC2F4F" w:rsidP="00AC2F4F">
      <w:pPr>
        <w:rPr>
          <w:rFonts w:cstheme="minorHAnsi"/>
        </w:rPr>
      </w:pPr>
      <w:r w:rsidRPr="00FA7D22">
        <w:rPr>
          <w:rFonts w:cstheme="minorHAnsi"/>
        </w:rPr>
        <w:lastRenderedPageBreak/>
        <w:t xml:space="preserve">Then, by encouraging them to gather their friends to discuss spiritual things together, you are helping them to share what they are discovering with the trusted people in their lives who may form the beginnings of a new group such as a Discovery Bible Study or T4T group. </w:t>
      </w:r>
    </w:p>
    <w:p w14:paraId="4F7C34E6" w14:textId="6B0647AD" w:rsidR="00132135" w:rsidRPr="00FA7D22" w:rsidRDefault="00132135" w:rsidP="00AC2F4F">
      <w:pPr>
        <w:rPr>
          <w:rFonts w:cstheme="minorHAnsi"/>
        </w:rPr>
      </w:pPr>
    </w:p>
    <w:p w14:paraId="6AF895CE" w14:textId="4B7DBA1C" w:rsidR="00132135" w:rsidRPr="002331C3" w:rsidRDefault="00132135" w:rsidP="00132135">
      <w:pPr>
        <w:pStyle w:val="Heading1"/>
      </w:pPr>
      <w:r>
        <w:t>Conclusion</w:t>
      </w:r>
    </w:p>
    <w:p w14:paraId="41DA297C" w14:textId="71643240" w:rsidR="00A50C00" w:rsidRDefault="00AC2F4F" w:rsidP="00AC2F4F">
      <w:pPr>
        <w:rPr>
          <w:rFonts w:cstheme="minorHAnsi"/>
          <w:color w:val="000000"/>
        </w:rPr>
      </w:pPr>
      <w:r w:rsidRPr="00FA7D22">
        <w:rPr>
          <w:rFonts w:cstheme="minorHAnsi"/>
          <w:color w:val="000000"/>
        </w:rPr>
        <w:t xml:space="preserve">Developing a New Media ministry to reach your </w:t>
      </w:r>
      <w:r w:rsidR="00A50C00" w:rsidRPr="00FA7D22">
        <w:rPr>
          <w:rFonts w:cstheme="minorHAnsi"/>
          <w:color w:val="000000"/>
        </w:rPr>
        <w:t>people group</w:t>
      </w:r>
      <w:r w:rsidRPr="00FA7D22">
        <w:rPr>
          <w:rFonts w:cstheme="minorHAnsi"/>
          <w:color w:val="000000"/>
        </w:rPr>
        <w:t xml:space="preserve"> for Christ will require a much deeper dive into the material and methodologies, but we strongly encourage having it as part of your </w:t>
      </w:r>
      <w:r w:rsidR="00A50C00" w:rsidRPr="00FA7D22">
        <w:rPr>
          <w:rFonts w:cstheme="minorHAnsi"/>
          <w:color w:val="000000"/>
        </w:rPr>
        <w:t>ministry</w:t>
      </w:r>
      <w:r w:rsidRPr="00FA7D22">
        <w:rPr>
          <w:rFonts w:cstheme="minorHAnsi"/>
          <w:color w:val="000000"/>
        </w:rPr>
        <w:t xml:space="preserve"> plan. Knowing who your people are, how they come to faith</w:t>
      </w:r>
      <w:r w:rsidR="00A457C9" w:rsidRPr="00FA7D22">
        <w:rPr>
          <w:rFonts w:cstheme="minorHAnsi"/>
          <w:color w:val="000000"/>
        </w:rPr>
        <w:t>,</w:t>
      </w:r>
      <w:r w:rsidRPr="00FA7D22">
        <w:rPr>
          <w:rFonts w:cstheme="minorHAnsi"/>
          <w:color w:val="000000"/>
        </w:rPr>
        <w:t xml:space="preserve"> and developing a clear process leading people towards conversion using </w:t>
      </w:r>
      <w:r w:rsidR="00A457C9" w:rsidRPr="00FA7D22">
        <w:rPr>
          <w:rFonts w:cstheme="minorHAnsi"/>
          <w:color w:val="000000"/>
        </w:rPr>
        <w:t>media</w:t>
      </w:r>
      <w:r w:rsidRPr="00FA7D22">
        <w:rPr>
          <w:rFonts w:cstheme="minorHAnsi"/>
          <w:color w:val="000000"/>
        </w:rPr>
        <w:t xml:space="preserve"> is an important and effective</w:t>
      </w:r>
      <w:r w:rsidR="00A457C9" w:rsidRPr="00FA7D22">
        <w:rPr>
          <w:rFonts w:cstheme="minorHAnsi"/>
          <w:color w:val="000000"/>
        </w:rPr>
        <w:t xml:space="preserve"> evangelism</w:t>
      </w:r>
      <w:r w:rsidRPr="00FA7D22">
        <w:rPr>
          <w:rFonts w:cstheme="minorHAnsi"/>
          <w:color w:val="000000"/>
        </w:rPr>
        <w:t xml:space="preserve"> tool to have in your </w:t>
      </w:r>
      <w:r w:rsidR="00A50C00" w:rsidRPr="00FA7D22">
        <w:rPr>
          <w:rFonts w:cstheme="minorHAnsi"/>
          <w:color w:val="000000"/>
        </w:rPr>
        <w:t xml:space="preserve">church planting </w:t>
      </w:r>
      <w:r w:rsidRPr="00FA7D22">
        <w:rPr>
          <w:rFonts w:cstheme="minorHAnsi"/>
          <w:color w:val="000000"/>
        </w:rPr>
        <w:t xml:space="preserve">ministry. </w:t>
      </w:r>
      <w:r w:rsidR="00A50C00" w:rsidRPr="00FA7D22">
        <w:rPr>
          <w:rFonts w:cstheme="minorHAnsi"/>
          <w:color w:val="000000"/>
        </w:rPr>
        <w:t xml:space="preserve">An increasing </w:t>
      </w:r>
      <w:proofErr w:type="gramStart"/>
      <w:r w:rsidR="00A50C00" w:rsidRPr="00FA7D22">
        <w:rPr>
          <w:rFonts w:cstheme="minorHAnsi"/>
          <w:color w:val="000000"/>
        </w:rPr>
        <w:t>amount</w:t>
      </w:r>
      <w:proofErr w:type="gramEnd"/>
      <w:r w:rsidR="00A50C00" w:rsidRPr="00FA7D22">
        <w:rPr>
          <w:rFonts w:cstheme="minorHAnsi"/>
          <w:color w:val="000000"/>
        </w:rPr>
        <w:t xml:space="preserve"> of resources is also becoming available to help you in this journey.</w:t>
      </w:r>
    </w:p>
    <w:p w14:paraId="2BE8BB29" w14:textId="77777777" w:rsidR="00FA7D22" w:rsidRPr="00FA7D22" w:rsidRDefault="00FA7D22" w:rsidP="00AC2F4F">
      <w:pPr>
        <w:rPr>
          <w:rFonts w:cstheme="minorHAnsi"/>
          <w:color w:val="000000"/>
        </w:rPr>
      </w:pPr>
    </w:p>
    <w:p w14:paraId="697640ED" w14:textId="77777777" w:rsidR="00A50C00" w:rsidRPr="00FA7D22" w:rsidRDefault="00A50C00" w:rsidP="00FA7D22">
      <w:pPr>
        <w:pStyle w:val="Heading1"/>
        <w:rPr>
          <w:rStyle w:val="IntenseEmphasis"/>
          <w:sz w:val="24"/>
        </w:rPr>
      </w:pPr>
      <w:r w:rsidRPr="00FA7D22">
        <w:rPr>
          <w:rStyle w:val="IntenseEmphasis"/>
          <w:sz w:val="24"/>
        </w:rPr>
        <w:t>Resources</w:t>
      </w:r>
    </w:p>
    <w:p w14:paraId="78A5BDDA" w14:textId="77777777" w:rsidR="00A50C00" w:rsidRPr="00FA7D22" w:rsidRDefault="00A50C00" w:rsidP="00A50C00">
      <w:pPr>
        <w:pStyle w:val="ListParagraph"/>
        <w:numPr>
          <w:ilvl w:val="0"/>
          <w:numId w:val="12"/>
        </w:numPr>
        <w:spacing w:before="0" w:after="0" w:line="240" w:lineRule="auto"/>
      </w:pPr>
      <w:r w:rsidRPr="00FA7D22">
        <w:t>MMU is Media to Movements and most of this article is based upon their course.</w:t>
      </w:r>
    </w:p>
    <w:p w14:paraId="09715AC5" w14:textId="77777777" w:rsidR="00A50C00" w:rsidRPr="00FA7D22" w:rsidRDefault="004B38F3" w:rsidP="00A50C00">
      <w:pPr>
        <w:pStyle w:val="ListParagraph"/>
        <w:numPr>
          <w:ilvl w:val="0"/>
          <w:numId w:val="12"/>
        </w:numPr>
        <w:spacing w:before="0" w:after="0" w:line="240" w:lineRule="auto"/>
      </w:pPr>
      <w:hyperlink r:id="rId8" w:history="1">
        <w:r w:rsidR="00A50C00" w:rsidRPr="00FA7D22">
          <w:rPr>
            <w:rStyle w:val="Hyperlink"/>
            <w:u w:val="none"/>
          </w:rPr>
          <w:t>https://www.mediatomovements.org/resources/mtm-article-series</w:t>
        </w:r>
      </w:hyperlink>
    </w:p>
    <w:p w14:paraId="5CB3F3BB" w14:textId="77777777" w:rsidR="00A50C00" w:rsidRPr="00FA7D22" w:rsidRDefault="004B38F3" w:rsidP="00A50C00">
      <w:pPr>
        <w:pStyle w:val="ListParagraph"/>
        <w:numPr>
          <w:ilvl w:val="0"/>
          <w:numId w:val="12"/>
        </w:numPr>
        <w:spacing w:before="0" w:after="0" w:line="240" w:lineRule="auto"/>
      </w:pPr>
      <w:hyperlink r:id="rId9" w:history="1">
        <w:r w:rsidR="00A50C00" w:rsidRPr="00FA7D22">
          <w:rPr>
            <w:rStyle w:val="Hyperlink"/>
            <w:u w:val="none"/>
          </w:rPr>
          <w:t>https://www.mediatomovements.org/articles/2-1-2-percent-church-planting-movements-from-the-periphery-to-the-center</w:t>
        </w:r>
      </w:hyperlink>
      <w:r w:rsidR="00A50C00" w:rsidRPr="00FA7D22">
        <w:t xml:space="preserve"> 2</w:t>
      </w:r>
      <w:r w:rsidR="00A50C00" w:rsidRPr="00FA7D22">
        <w:rPr>
          <w:vertAlign w:val="superscript"/>
        </w:rPr>
        <w:t>1/2</w:t>
      </w:r>
      <w:r w:rsidR="00A50C00" w:rsidRPr="00FA7D22">
        <w:t xml:space="preserve"> % Frank Preston</w:t>
      </w:r>
    </w:p>
    <w:p w14:paraId="7E9A47AA" w14:textId="77777777" w:rsidR="00A50C00" w:rsidRPr="00FA7D22" w:rsidRDefault="004B38F3" w:rsidP="00A50C00">
      <w:pPr>
        <w:pStyle w:val="ListParagraph"/>
        <w:numPr>
          <w:ilvl w:val="0"/>
          <w:numId w:val="12"/>
        </w:numPr>
        <w:spacing w:before="0" w:after="0" w:line="240" w:lineRule="auto"/>
      </w:pPr>
      <w:hyperlink r:id="rId10" w:history="1">
        <w:r w:rsidR="00A50C00" w:rsidRPr="00FA7D22">
          <w:rPr>
            <w:rStyle w:val="Hyperlink"/>
            <w:u w:val="none"/>
          </w:rPr>
          <w:t>https://emdc.info/</w:t>
        </w:r>
      </w:hyperlink>
    </w:p>
    <w:p w14:paraId="7FBC32D3" w14:textId="77777777" w:rsidR="00A50C00" w:rsidRPr="00FA7D22" w:rsidRDefault="004B38F3" w:rsidP="00A50C00">
      <w:pPr>
        <w:pStyle w:val="ListParagraph"/>
        <w:numPr>
          <w:ilvl w:val="0"/>
          <w:numId w:val="12"/>
        </w:numPr>
        <w:spacing w:before="0" w:after="0" w:line="240" w:lineRule="auto"/>
      </w:pPr>
      <w:hyperlink r:id="rId11" w:history="1">
        <w:r w:rsidR="00A50C00" w:rsidRPr="00FA7D22">
          <w:rPr>
            <w:rStyle w:val="Hyperlink"/>
            <w:u w:val="none"/>
          </w:rPr>
          <w:t>https://kingdom.training/</w:t>
        </w:r>
      </w:hyperlink>
    </w:p>
    <w:p w14:paraId="71F6C268" w14:textId="77777777" w:rsidR="00A50C00" w:rsidRPr="00FA7D22" w:rsidRDefault="00A50C00" w:rsidP="00A50C00">
      <w:pPr>
        <w:pStyle w:val="ListParagraph"/>
        <w:numPr>
          <w:ilvl w:val="0"/>
          <w:numId w:val="12"/>
        </w:numPr>
        <w:spacing w:before="0" w:after="0" w:line="240" w:lineRule="auto"/>
      </w:pPr>
      <w:r w:rsidRPr="00FA7D22">
        <w:t>Social Media for Missions: An Introductory Guide Version 1.2 (February, 2018) Mobile Ministry Forum (</w:t>
      </w:r>
      <w:hyperlink r:id="rId12" w:history="1">
        <w:r w:rsidRPr="00FA7D22">
          <w:t>www.mobmin.org)</w:t>
        </w:r>
      </w:hyperlink>
      <w:r w:rsidRPr="00FA7D22">
        <w:t xml:space="preserve"> </w:t>
      </w:r>
    </w:p>
    <w:p w14:paraId="730ADC57" w14:textId="17AC237D" w:rsidR="00AC2F4F" w:rsidRPr="002331C3" w:rsidRDefault="00AC2F4F" w:rsidP="00AC2F4F">
      <w:pPr>
        <w:rPr>
          <w:rFonts w:cstheme="minorHAnsi"/>
          <w:color w:val="000000"/>
          <w:sz w:val="24"/>
          <w:szCs w:val="24"/>
        </w:rPr>
      </w:pPr>
      <w:r w:rsidRPr="002331C3">
        <w:rPr>
          <w:rFonts w:cstheme="minorHAnsi"/>
          <w:color w:val="000000"/>
          <w:sz w:val="24"/>
          <w:szCs w:val="24"/>
        </w:rPr>
        <w:t xml:space="preserve">  </w:t>
      </w:r>
    </w:p>
    <w:p w14:paraId="16931508" w14:textId="61C5F936" w:rsidR="00AC2F4F" w:rsidRDefault="00AC2F4F" w:rsidP="00AC2F4F"/>
    <w:sectPr w:rsidR="00AC2F4F" w:rsidSect="00D229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2782D" w14:textId="77777777" w:rsidR="004B38F3" w:rsidRDefault="004B38F3" w:rsidP="004A4E55">
      <w:pPr>
        <w:spacing w:before="0" w:after="0" w:line="240" w:lineRule="auto"/>
      </w:pPr>
      <w:r>
        <w:separator/>
      </w:r>
    </w:p>
  </w:endnote>
  <w:endnote w:type="continuationSeparator" w:id="0">
    <w:p w14:paraId="26414251" w14:textId="77777777" w:rsidR="004B38F3" w:rsidRDefault="004B38F3" w:rsidP="004A4E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7215D" w14:textId="77777777" w:rsidR="004B38F3" w:rsidRDefault="004B38F3" w:rsidP="004A4E55">
      <w:pPr>
        <w:spacing w:before="0" w:after="0" w:line="240" w:lineRule="auto"/>
      </w:pPr>
      <w:r>
        <w:separator/>
      </w:r>
    </w:p>
  </w:footnote>
  <w:footnote w:type="continuationSeparator" w:id="0">
    <w:p w14:paraId="002D0FBB" w14:textId="77777777" w:rsidR="004B38F3" w:rsidRDefault="004B38F3" w:rsidP="004A4E55">
      <w:pPr>
        <w:spacing w:before="0" w:after="0" w:line="240" w:lineRule="auto"/>
      </w:pPr>
      <w:r>
        <w:continuationSeparator/>
      </w:r>
    </w:p>
  </w:footnote>
  <w:footnote w:id="1">
    <w:p w14:paraId="3058E3E4" w14:textId="1EB41D05" w:rsidR="00B7075B" w:rsidRDefault="00B7075B">
      <w:pPr>
        <w:pStyle w:val="FootnoteText"/>
      </w:pPr>
      <w:r>
        <w:rPr>
          <w:rStyle w:val="FootnoteReference"/>
        </w:rPr>
        <w:footnoteRef/>
      </w:r>
      <w:r>
        <w:t xml:space="preserve"> Much of the content for this module has come from an organization called Media to Movements </w:t>
      </w:r>
      <w:hyperlink r:id="rId1" w:history="1">
        <w:r w:rsidRPr="00B7075B">
          <w:rPr>
            <w:rStyle w:val="Hyperlink"/>
          </w:rPr>
          <w:t>mediatomovements.org</w:t>
        </w:r>
      </w:hyperlink>
    </w:p>
  </w:footnote>
  <w:footnote w:id="2">
    <w:p w14:paraId="09C6759C" w14:textId="3207D261" w:rsidR="004A4E55" w:rsidRPr="004A0A80" w:rsidRDefault="004A4E55" w:rsidP="004A0A80">
      <w:pPr>
        <w:rPr>
          <w:rFonts w:ascii="Times New Roman" w:eastAsia="Times New Roman" w:hAnsi="Times New Roman" w:cs="Times New Roman"/>
          <w:sz w:val="24"/>
          <w:szCs w:val="24"/>
          <w:lang w:bidi="th-TH"/>
        </w:rPr>
      </w:pPr>
      <w:r>
        <w:rPr>
          <w:rStyle w:val="FootnoteReference"/>
        </w:rPr>
        <w:footnoteRef/>
      </w:r>
      <w:r>
        <w:t xml:space="preserve"> </w:t>
      </w:r>
      <w:r w:rsidRPr="004A0A80">
        <w:rPr>
          <w:rFonts w:cstheme="minorHAnsi"/>
        </w:rPr>
        <w:t>Frank Preston. “</w:t>
      </w:r>
      <w:r w:rsidR="0054668B" w:rsidRPr="004A0A80">
        <w:rPr>
          <w:rFonts w:eastAsia="Times New Roman" w:cstheme="minorHAnsi"/>
          <w:lang w:bidi="th-TH"/>
        </w:rPr>
        <w:t>2 1/2 Percent: Church Planting Movements from the Periphery to the Center.” Evangelical Missions Quarterly, January 2010: accessed online.</w:t>
      </w:r>
      <w:r w:rsidR="004A0A80" w:rsidRPr="004A0A80">
        <w:rPr>
          <w:rFonts w:eastAsia="Times New Roman" w:cstheme="minorHAnsi"/>
          <w:lang w:bidi="th-TH"/>
        </w:rPr>
        <w:t xml:space="preserve"> </w:t>
      </w:r>
      <w:proofErr w:type="spellStart"/>
      <w:r w:rsidR="004A0A80" w:rsidRPr="004A0A80">
        <w:rPr>
          <w:rFonts w:eastAsia="Times New Roman" w:cstheme="minorHAnsi"/>
          <w:lang w:bidi="th-TH"/>
        </w:rPr>
        <w:t>Missio</w:t>
      </w:r>
      <w:proofErr w:type="spellEnd"/>
      <w:r w:rsidR="004A0A80" w:rsidRPr="004A0A80">
        <w:rPr>
          <w:rFonts w:eastAsia="Times New Roman" w:cstheme="minorHAnsi"/>
          <w:lang w:bidi="th-TH"/>
        </w:rPr>
        <w:t xml:space="preserve"> Nexus.</w:t>
      </w:r>
    </w:p>
  </w:footnote>
  <w:footnote w:id="3">
    <w:p w14:paraId="52BCE6E9" w14:textId="38262B9A" w:rsidR="004A4E55" w:rsidRDefault="004A4E55">
      <w:pPr>
        <w:pStyle w:val="FootnoteText"/>
      </w:pPr>
      <w:r>
        <w:rPr>
          <w:rStyle w:val="FootnoteReference"/>
        </w:rPr>
        <w:footnoteRef/>
      </w:r>
      <w:r>
        <w:t xml:space="preserve"> </w:t>
      </w:r>
      <w:r w:rsidR="004A0A80">
        <w:t>i</w:t>
      </w:r>
      <w:r>
        <w:t>bid.</w:t>
      </w:r>
    </w:p>
  </w:footnote>
  <w:footnote w:id="4">
    <w:p w14:paraId="7E946F3D" w14:textId="035A05E2" w:rsidR="004A0A80" w:rsidRDefault="004A0A80">
      <w:pPr>
        <w:pStyle w:val="FootnoteText"/>
      </w:pPr>
      <w:r>
        <w:rPr>
          <w:rStyle w:val="FootnoteReference"/>
        </w:rPr>
        <w:footnoteRef/>
      </w:r>
      <w:r>
        <w:t xml:space="preserve"> Ibid.</w:t>
      </w:r>
    </w:p>
  </w:footnote>
  <w:footnote w:id="5">
    <w:p w14:paraId="4AC33ABB" w14:textId="77777777" w:rsidR="0081557E" w:rsidRDefault="0081557E" w:rsidP="0081557E">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5E49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DE58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7A046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CFEBB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B897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3CD5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81AD6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CE5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CDCA6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9E16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5909E4"/>
    <w:multiLevelType w:val="hybridMultilevel"/>
    <w:tmpl w:val="EF6EEA16"/>
    <w:lvl w:ilvl="0" w:tplc="0900A74E">
      <w:start w:val="1"/>
      <w:numFmt w:val="upperRoman"/>
      <w:lvlText w:val="%1."/>
      <w:lvlJc w:val="left"/>
      <w:pPr>
        <w:ind w:left="1080" w:hanging="720"/>
      </w:pPr>
      <w:rPr>
        <w:rFonts w:cs="Times New Roman (Body C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1103B8"/>
    <w:multiLevelType w:val="hybridMultilevel"/>
    <w:tmpl w:val="04D6C08C"/>
    <w:lvl w:ilvl="0" w:tplc="D328596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560D0AAC"/>
    <w:multiLevelType w:val="multilevel"/>
    <w:tmpl w:val="1314420A"/>
    <w:lvl w:ilvl="0">
      <w:start w:val="1"/>
      <w:numFmt w:val="upperRoman"/>
      <w:lvlText w:val="%1."/>
      <w:lvlJc w:val="left"/>
      <w:pPr>
        <w:ind w:left="810" w:hanging="72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3" w15:restartNumberingAfterBreak="0">
    <w:nsid w:val="63C95433"/>
    <w:multiLevelType w:val="hybridMultilevel"/>
    <w:tmpl w:val="FA6E1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CE239C"/>
    <w:multiLevelType w:val="hybridMultilevel"/>
    <w:tmpl w:val="AFB68480"/>
    <w:lvl w:ilvl="0" w:tplc="06F069E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7DBB51DD"/>
    <w:multiLevelType w:val="hybridMultilevel"/>
    <w:tmpl w:val="BBC6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5"/>
  </w:num>
  <w:num w:numId="13">
    <w:abstractNumId w:val="12"/>
  </w:num>
  <w:num w:numId="14">
    <w:abstractNumId w:val="10"/>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CD"/>
    <w:rsid w:val="000D5801"/>
    <w:rsid w:val="00132135"/>
    <w:rsid w:val="001B6DB6"/>
    <w:rsid w:val="002331C3"/>
    <w:rsid w:val="002E7412"/>
    <w:rsid w:val="0030175A"/>
    <w:rsid w:val="0036442F"/>
    <w:rsid w:val="00397EA8"/>
    <w:rsid w:val="003E1C4B"/>
    <w:rsid w:val="003F0AA5"/>
    <w:rsid w:val="00467BB9"/>
    <w:rsid w:val="004A0A80"/>
    <w:rsid w:val="004A411B"/>
    <w:rsid w:val="004A4E55"/>
    <w:rsid w:val="004B38F3"/>
    <w:rsid w:val="0054668B"/>
    <w:rsid w:val="00580AF3"/>
    <w:rsid w:val="005C22E7"/>
    <w:rsid w:val="00681E75"/>
    <w:rsid w:val="006853CD"/>
    <w:rsid w:val="006B0879"/>
    <w:rsid w:val="00791D0F"/>
    <w:rsid w:val="0081557E"/>
    <w:rsid w:val="00883C0C"/>
    <w:rsid w:val="008B0A6C"/>
    <w:rsid w:val="008B400C"/>
    <w:rsid w:val="008D6D02"/>
    <w:rsid w:val="00920FA6"/>
    <w:rsid w:val="00940A55"/>
    <w:rsid w:val="009A64B6"/>
    <w:rsid w:val="00A365D9"/>
    <w:rsid w:val="00A457C9"/>
    <w:rsid w:val="00A508AB"/>
    <w:rsid w:val="00A50C00"/>
    <w:rsid w:val="00AC2F4F"/>
    <w:rsid w:val="00B00175"/>
    <w:rsid w:val="00B02B64"/>
    <w:rsid w:val="00B7075B"/>
    <w:rsid w:val="00B74C5A"/>
    <w:rsid w:val="00C70D50"/>
    <w:rsid w:val="00CC7CC9"/>
    <w:rsid w:val="00D229AD"/>
    <w:rsid w:val="00D35484"/>
    <w:rsid w:val="00DA3F03"/>
    <w:rsid w:val="00DD2336"/>
    <w:rsid w:val="00DD4F58"/>
    <w:rsid w:val="00F11707"/>
    <w:rsid w:val="00F86D5D"/>
    <w:rsid w:val="00FA7D2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77E6"/>
  <w15:chartTrackingRefBased/>
  <w15:docId w15:val="{96E2F77B-20B1-8244-872D-FF31F22E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D22"/>
    <w:rPr>
      <w:sz w:val="20"/>
      <w:szCs w:val="20"/>
    </w:rPr>
  </w:style>
  <w:style w:type="paragraph" w:styleId="Heading1">
    <w:name w:val="heading 1"/>
    <w:basedOn w:val="Normal"/>
    <w:next w:val="Normal"/>
    <w:link w:val="Heading1Char"/>
    <w:autoRedefine/>
    <w:uiPriority w:val="9"/>
    <w:qFormat/>
    <w:rsid w:val="00FA7D22"/>
    <w:pPr>
      <w:shd w:val="clear" w:color="auto" w:fill="E7E6E6" w:themeFill="background2"/>
      <w:spacing w:after="120"/>
      <w:outlineLvl w:val="0"/>
    </w:pPr>
    <w:rPr>
      <w:rFonts w:eastAsia="SimSun" w:cstheme="minorHAnsi"/>
      <w:caps/>
      <w:color w:val="000000" w:themeColor="text1"/>
      <w:spacing w:val="15"/>
      <w:sz w:val="24"/>
      <w:szCs w:val="24"/>
    </w:rPr>
  </w:style>
  <w:style w:type="paragraph" w:styleId="Heading2">
    <w:name w:val="heading 2"/>
    <w:basedOn w:val="Normal"/>
    <w:next w:val="Normal"/>
    <w:link w:val="Heading2Char"/>
    <w:autoRedefine/>
    <w:uiPriority w:val="9"/>
    <w:unhideWhenUsed/>
    <w:qFormat/>
    <w:rsid w:val="00FA7D22"/>
    <w:pPr>
      <w:pBdr>
        <w:bottom w:val="single" w:sz="6" w:space="1" w:color="auto"/>
      </w:pBdr>
      <w:spacing w:before="0" w:after="0"/>
      <w:outlineLvl w:val="1"/>
    </w:pPr>
    <w:rPr>
      <w:rFonts w:eastAsia="SimSun" w:cs="Calibri"/>
      <w:caps/>
      <w:color w:val="000000" w:themeColor="text1"/>
      <w:spacing w:val="15"/>
      <w:sz w:val="24"/>
    </w:rPr>
  </w:style>
  <w:style w:type="paragraph" w:styleId="Heading3">
    <w:name w:val="heading 3"/>
    <w:basedOn w:val="Normal"/>
    <w:next w:val="Normal"/>
    <w:link w:val="Heading3Char"/>
    <w:uiPriority w:val="9"/>
    <w:unhideWhenUsed/>
    <w:qFormat/>
    <w:rsid w:val="00FA7D22"/>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unhideWhenUsed/>
    <w:qFormat/>
    <w:rsid w:val="00FA7D22"/>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autoRedefine/>
    <w:uiPriority w:val="9"/>
    <w:unhideWhenUsed/>
    <w:qFormat/>
    <w:rsid w:val="00FA7D22"/>
    <w:pPr>
      <w:pBdr>
        <w:top w:val="single" w:sz="6" w:space="1" w:color="595959" w:themeColor="text1" w:themeTint="A6"/>
        <w:bottom w:val="single" w:sz="6" w:space="1" w:color="595959" w:themeColor="text1" w:themeTint="A6"/>
      </w:pBdr>
      <w:spacing w:before="120" w:after="120"/>
      <w:outlineLvl w:val="4"/>
    </w:pPr>
    <w:rPr>
      <w:caps/>
      <w:color w:val="000000" w:themeColor="text1"/>
      <w:spacing w:val="10"/>
      <w:sz w:val="24"/>
      <w:szCs w:val="22"/>
    </w:rPr>
  </w:style>
  <w:style w:type="paragraph" w:styleId="Heading6">
    <w:name w:val="heading 6"/>
    <w:basedOn w:val="Normal"/>
    <w:next w:val="Normal"/>
    <w:link w:val="Heading6Char"/>
    <w:uiPriority w:val="9"/>
    <w:unhideWhenUsed/>
    <w:qFormat/>
    <w:rsid w:val="00FA7D22"/>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FA7D22"/>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FA7D22"/>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A7D22"/>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FA7D22"/>
    <w:pPr>
      <w:spacing w:before="0" w:after="0"/>
    </w:pPr>
    <w:rPr>
      <w:caps/>
      <w:color w:val="000000" w:themeColor="text1"/>
      <w:spacing w:val="10"/>
      <w:kern w:val="28"/>
      <w:sz w:val="36"/>
      <w:szCs w:val="52"/>
    </w:rPr>
  </w:style>
  <w:style w:type="character" w:customStyle="1" w:styleId="TitleChar">
    <w:name w:val="Title Char"/>
    <w:basedOn w:val="DefaultParagraphFont"/>
    <w:link w:val="Title"/>
    <w:uiPriority w:val="10"/>
    <w:rsid w:val="00FA7D22"/>
    <w:rPr>
      <w:caps/>
      <w:color w:val="000000" w:themeColor="text1"/>
      <w:spacing w:val="10"/>
      <w:kern w:val="28"/>
      <w:sz w:val="36"/>
      <w:szCs w:val="52"/>
    </w:rPr>
  </w:style>
  <w:style w:type="character" w:styleId="IntenseEmphasis">
    <w:name w:val="Intense Emphasis"/>
    <w:aliases w:val="Outline Body Font"/>
    <w:uiPriority w:val="21"/>
    <w:qFormat/>
    <w:rsid w:val="00FA7D22"/>
    <w:rPr>
      <w:rFonts w:asciiTheme="minorHAnsi" w:eastAsia="SimSun" w:hAnsiTheme="minorHAnsi"/>
      <w:b w:val="0"/>
      <w:bCs w:val="0"/>
      <w:i w:val="0"/>
      <w:iCs w:val="0"/>
      <w:caps w:val="0"/>
      <w:smallCaps/>
      <w:strike w:val="0"/>
      <w:dstrike w:val="0"/>
      <w:vanish w:val="0"/>
      <w:color w:val="000000" w:themeColor="text1"/>
      <w:spacing w:val="10"/>
      <w:sz w:val="20"/>
      <w:vertAlign w:val="baseline"/>
    </w:rPr>
  </w:style>
  <w:style w:type="character" w:customStyle="1" w:styleId="Heading1Char">
    <w:name w:val="Heading 1 Char"/>
    <w:basedOn w:val="DefaultParagraphFont"/>
    <w:link w:val="Heading1"/>
    <w:uiPriority w:val="9"/>
    <w:rsid w:val="00FA7D22"/>
    <w:rPr>
      <w:rFonts w:eastAsia="SimSun" w:cstheme="minorHAnsi"/>
      <w:caps/>
      <w:color w:val="000000" w:themeColor="text1"/>
      <w:spacing w:val="15"/>
      <w:sz w:val="24"/>
      <w:szCs w:val="24"/>
      <w:shd w:val="clear" w:color="auto" w:fill="E7E6E6" w:themeFill="background2"/>
    </w:rPr>
  </w:style>
  <w:style w:type="paragraph" w:styleId="BodyText">
    <w:name w:val="Body Text"/>
    <w:aliases w:val="English Body Text"/>
    <w:basedOn w:val="Normal"/>
    <w:link w:val="BodyTextChar"/>
    <w:autoRedefine/>
    <w:uiPriority w:val="99"/>
    <w:unhideWhenUsed/>
    <w:qFormat/>
    <w:rsid w:val="00FA7D22"/>
    <w:pPr>
      <w:spacing w:after="120"/>
      <w:jc w:val="both"/>
    </w:pPr>
    <w:rPr>
      <w:rFonts w:eastAsia="SimSun" w:cstheme="minorHAnsi"/>
    </w:rPr>
  </w:style>
  <w:style w:type="character" w:customStyle="1" w:styleId="BodyTextChar">
    <w:name w:val="Body Text Char"/>
    <w:aliases w:val="English Body Text Char"/>
    <w:basedOn w:val="DefaultParagraphFont"/>
    <w:link w:val="BodyText"/>
    <w:uiPriority w:val="99"/>
    <w:rsid w:val="00FA7D22"/>
    <w:rPr>
      <w:rFonts w:eastAsia="SimSun" w:cstheme="minorHAnsi"/>
      <w:sz w:val="20"/>
      <w:szCs w:val="20"/>
    </w:rPr>
  </w:style>
  <w:style w:type="paragraph" w:styleId="ListParagraph">
    <w:name w:val="List Paragraph"/>
    <w:basedOn w:val="Normal"/>
    <w:uiPriority w:val="34"/>
    <w:qFormat/>
    <w:rsid w:val="00FA7D22"/>
    <w:pPr>
      <w:ind w:left="720"/>
      <w:contextualSpacing/>
    </w:pPr>
  </w:style>
  <w:style w:type="character" w:styleId="Hyperlink">
    <w:name w:val="Hyperlink"/>
    <w:basedOn w:val="DefaultParagraphFont"/>
    <w:uiPriority w:val="99"/>
    <w:unhideWhenUsed/>
    <w:rsid w:val="00D35484"/>
    <w:rPr>
      <w:color w:val="0000FF"/>
      <w:u w:val="single"/>
    </w:rPr>
  </w:style>
  <w:style w:type="character" w:styleId="Emphasis">
    <w:name w:val="Emphasis"/>
    <w:uiPriority w:val="20"/>
    <w:qFormat/>
    <w:rsid w:val="00FA7D22"/>
    <w:rPr>
      <w:caps/>
      <w:color w:val="1F3763" w:themeColor="accent1" w:themeShade="7F"/>
      <w:spacing w:val="5"/>
    </w:rPr>
  </w:style>
  <w:style w:type="paragraph" w:customStyle="1" w:styleId="FrameContents">
    <w:name w:val="Frame Contents"/>
    <w:basedOn w:val="Normal"/>
    <w:qFormat/>
    <w:rsid w:val="00FA7D22"/>
  </w:style>
  <w:style w:type="character" w:customStyle="1" w:styleId="Heading2Char">
    <w:name w:val="Heading 2 Char"/>
    <w:basedOn w:val="DefaultParagraphFont"/>
    <w:link w:val="Heading2"/>
    <w:uiPriority w:val="9"/>
    <w:rsid w:val="00FA7D22"/>
    <w:rPr>
      <w:rFonts w:eastAsia="SimSun" w:cs="Calibri"/>
      <w:caps/>
      <w:color w:val="000000" w:themeColor="text1"/>
      <w:spacing w:val="15"/>
      <w:sz w:val="24"/>
      <w:szCs w:val="20"/>
    </w:rPr>
  </w:style>
  <w:style w:type="character" w:customStyle="1" w:styleId="Heading3Char">
    <w:name w:val="Heading 3 Char"/>
    <w:basedOn w:val="DefaultParagraphFont"/>
    <w:link w:val="Heading3"/>
    <w:uiPriority w:val="9"/>
    <w:rsid w:val="00FA7D22"/>
    <w:rPr>
      <w:caps/>
      <w:color w:val="1F3763" w:themeColor="accent1" w:themeShade="7F"/>
      <w:spacing w:val="15"/>
    </w:rPr>
  </w:style>
  <w:style w:type="character" w:customStyle="1" w:styleId="Heading4Char">
    <w:name w:val="Heading 4 Char"/>
    <w:basedOn w:val="DefaultParagraphFont"/>
    <w:link w:val="Heading4"/>
    <w:uiPriority w:val="9"/>
    <w:rsid w:val="00FA7D22"/>
    <w:rPr>
      <w:caps/>
      <w:color w:val="2F5496" w:themeColor="accent1" w:themeShade="BF"/>
      <w:spacing w:val="10"/>
    </w:rPr>
  </w:style>
  <w:style w:type="character" w:customStyle="1" w:styleId="Heading5Char">
    <w:name w:val="Heading 5 Char"/>
    <w:basedOn w:val="DefaultParagraphFont"/>
    <w:link w:val="Heading5"/>
    <w:uiPriority w:val="9"/>
    <w:rsid w:val="00FA7D22"/>
    <w:rPr>
      <w:caps/>
      <w:color w:val="000000" w:themeColor="text1"/>
      <w:spacing w:val="10"/>
      <w:sz w:val="24"/>
    </w:rPr>
  </w:style>
  <w:style w:type="character" w:customStyle="1" w:styleId="Heading6Char">
    <w:name w:val="Heading 6 Char"/>
    <w:basedOn w:val="DefaultParagraphFont"/>
    <w:link w:val="Heading6"/>
    <w:uiPriority w:val="9"/>
    <w:rsid w:val="00FA7D22"/>
    <w:rPr>
      <w:caps/>
      <w:color w:val="2F5496" w:themeColor="accent1" w:themeShade="BF"/>
      <w:spacing w:val="10"/>
    </w:rPr>
  </w:style>
  <w:style w:type="character" w:customStyle="1" w:styleId="Heading7Char">
    <w:name w:val="Heading 7 Char"/>
    <w:basedOn w:val="DefaultParagraphFont"/>
    <w:link w:val="Heading7"/>
    <w:uiPriority w:val="9"/>
    <w:semiHidden/>
    <w:rsid w:val="00FA7D22"/>
    <w:rPr>
      <w:caps/>
      <w:color w:val="2F5496" w:themeColor="accent1" w:themeShade="BF"/>
      <w:spacing w:val="10"/>
    </w:rPr>
  </w:style>
  <w:style w:type="character" w:customStyle="1" w:styleId="Heading8Char">
    <w:name w:val="Heading 8 Char"/>
    <w:basedOn w:val="DefaultParagraphFont"/>
    <w:link w:val="Heading8"/>
    <w:uiPriority w:val="9"/>
    <w:semiHidden/>
    <w:rsid w:val="00FA7D22"/>
    <w:rPr>
      <w:caps/>
      <w:spacing w:val="10"/>
      <w:sz w:val="18"/>
      <w:szCs w:val="18"/>
    </w:rPr>
  </w:style>
  <w:style w:type="character" w:customStyle="1" w:styleId="Heading9Char">
    <w:name w:val="Heading 9 Char"/>
    <w:basedOn w:val="DefaultParagraphFont"/>
    <w:link w:val="Heading9"/>
    <w:uiPriority w:val="9"/>
    <w:semiHidden/>
    <w:rsid w:val="00FA7D22"/>
    <w:rPr>
      <w:i/>
      <w:caps/>
      <w:spacing w:val="10"/>
      <w:sz w:val="18"/>
      <w:szCs w:val="18"/>
    </w:rPr>
  </w:style>
  <w:style w:type="paragraph" w:styleId="Caption">
    <w:name w:val="caption"/>
    <w:basedOn w:val="Normal"/>
    <w:next w:val="Normal"/>
    <w:uiPriority w:val="35"/>
    <w:semiHidden/>
    <w:unhideWhenUsed/>
    <w:qFormat/>
    <w:rsid w:val="00FA7D22"/>
    <w:rPr>
      <w:b/>
      <w:bCs/>
      <w:color w:val="2F5496" w:themeColor="accent1" w:themeShade="BF"/>
      <w:sz w:val="16"/>
      <w:szCs w:val="16"/>
    </w:rPr>
  </w:style>
  <w:style w:type="paragraph" w:styleId="Subtitle">
    <w:name w:val="Subtitle"/>
    <w:basedOn w:val="Normal"/>
    <w:next w:val="Normal"/>
    <w:link w:val="SubtitleChar"/>
    <w:uiPriority w:val="11"/>
    <w:qFormat/>
    <w:rsid w:val="00FA7D22"/>
    <w:pPr>
      <w:spacing w:before="120" w:after="120" w:line="240" w:lineRule="auto"/>
    </w:pPr>
    <w:rPr>
      <w:rFonts w:asciiTheme="majorHAnsi" w:hAnsiTheme="majorHAnsi"/>
      <w:caps/>
      <w:color w:val="595959" w:themeColor="text1" w:themeTint="A6"/>
      <w:spacing w:val="10"/>
      <w:sz w:val="36"/>
      <w:szCs w:val="24"/>
    </w:rPr>
  </w:style>
  <w:style w:type="character" w:customStyle="1" w:styleId="SubtitleChar">
    <w:name w:val="Subtitle Char"/>
    <w:basedOn w:val="DefaultParagraphFont"/>
    <w:link w:val="Subtitle"/>
    <w:uiPriority w:val="11"/>
    <w:rsid w:val="00FA7D22"/>
    <w:rPr>
      <w:rFonts w:asciiTheme="majorHAnsi" w:hAnsiTheme="majorHAnsi"/>
      <w:caps/>
      <w:color w:val="595959" w:themeColor="text1" w:themeTint="A6"/>
      <w:spacing w:val="10"/>
      <w:sz w:val="36"/>
      <w:szCs w:val="24"/>
    </w:rPr>
  </w:style>
  <w:style w:type="character" w:styleId="Strong">
    <w:name w:val="Strong"/>
    <w:uiPriority w:val="22"/>
    <w:qFormat/>
    <w:rsid w:val="00FA7D22"/>
    <w:rPr>
      <w:b/>
      <w:bCs/>
    </w:rPr>
  </w:style>
  <w:style w:type="paragraph" w:styleId="NormalWeb">
    <w:name w:val="Normal (Web)"/>
    <w:basedOn w:val="Normal"/>
    <w:uiPriority w:val="99"/>
    <w:unhideWhenUsed/>
    <w:qFormat/>
    <w:rsid w:val="00FA7D22"/>
    <w:pPr>
      <w:spacing w:beforeAutospacing="1" w:afterAutospacing="1"/>
    </w:pPr>
    <w:rPr>
      <w:rFonts w:ascii="Times New Roman" w:eastAsia="Times New Roman" w:hAnsi="Times New Roman" w:cs="Times New Roman"/>
    </w:rPr>
  </w:style>
  <w:style w:type="paragraph" w:styleId="NoSpacing">
    <w:name w:val="No Spacing"/>
    <w:basedOn w:val="Normal"/>
    <w:link w:val="NoSpacingChar"/>
    <w:uiPriority w:val="1"/>
    <w:qFormat/>
    <w:rsid w:val="00FA7D22"/>
    <w:pPr>
      <w:spacing w:before="0" w:after="0" w:line="240" w:lineRule="auto"/>
    </w:pPr>
  </w:style>
  <w:style w:type="character" w:customStyle="1" w:styleId="NoSpacingChar">
    <w:name w:val="No Spacing Char"/>
    <w:basedOn w:val="DefaultParagraphFont"/>
    <w:link w:val="NoSpacing"/>
    <w:uiPriority w:val="1"/>
    <w:rsid w:val="00FA7D22"/>
    <w:rPr>
      <w:sz w:val="20"/>
      <w:szCs w:val="20"/>
    </w:rPr>
  </w:style>
  <w:style w:type="paragraph" w:styleId="Quote">
    <w:name w:val="Quote"/>
    <w:basedOn w:val="Normal"/>
    <w:next w:val="Normal"/>
    <w:link w:val="QuoteChar"/>
    <w:uiPriority w:val="29"/>
    <w:qFormat/>
    <w:rsid w:val="00FA7D22"/>
    <w:rPr>
      <w:i/>
      <w:iCs/>
    </w:rPr>
  </w:style>
  <w:style w:type="character" w:customStyle="1" w:styleId="QuoteChar">
    <w:name w:val="Quote Char"/>
    <w:basedOn w:val="DefaultParagraphFont"/>
    <w:link w:val="Quote"/>
    <w:uiPriority w:val="29"/>
    <w:rsid w:val="00FA7D22"/>
    <w:rPr>
      <w:i/>
      <w:iCs/>
      <w:sz w:val="20"/>
      <w:szCs w:val="20"/>
    </w:rPr>
  </w:style>
  <w:style w:type="paragraph" w:styleId="IntenseQuote">
    <w:name w:val="Intense Quote"/>
    <w:basedOn w:val="Normal"/>
    <w:next w:val="Normal"/>
    <w:link w:val="IntenseQuoteChar"/>
    <w:uiPriority w:val="30"/>
    <w:qFormat/>
    <w:rsid w:val="00FA7D22"/>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FA7D22"/>
    <w:rPr>
      <w:i/>
      <w:iCs/>
      <w:color w:val="4472C4" w:themeColor="accent1"/>
      <w:sz w:val="20"/>
      <w:szCs w:val="20"/>
    </w:rPr>
  </w:style>
  <w:style w:type="character" w:styleId="SubtleEmphasis">
    <w:name w:val="Subtle Emphasis"/>
    <w:uiPriority w:val="19"/>
    <w:qFormat/>
    <w:rsid w:val="00FA7D22"/>
    <w:rPr>
      <w:i/>
      <w:iCs/>
      <w:color w:val="1F3763" w:themeColor="accent1" w:themeShade="7F"/>
    </w:rPr>
  </w:style>
  <w:style w:type="character" w:styleId="SubtleReference">
    <w:name w:val="Subtle Reference"/>
    <w:uiPriority w:val="31"/>
    <w:qFormat/>
    <w:rsid w:val="00FA7D22"/>
    <w:rPr>
      <w:b/>
      <w:bCs/>
      <w:color w:val="4472C4" w:themeColor="accent1"/>
    </w:rPr>
  </w:style>
  <w:style w:type="character" w:styleId="IntenseReference">
    <w:name w:val="Intense Reference"/>
    <w:uiPriority w:val="32"/>
    <w:qFormat/>
    <w:rsid w:val="00FA7D22"/>
    <w:rPr>
      <w:b/>
      <w:bCs/>
      <w:i/>
      <w:iCs/>
      <w:caps/>
      <w:color w:val="4472C4" w:themeColor="accent1"/>
    </w:rPr>
  </w:style>
  <w:style w:type="character" w:styleId="BookTitle">
    <w:name w:val="Book Title"/>
    <w:uiPriority w:val="33"/>
    <w:qFormat/>
    <w:rsid w:val="00FA7D22"/>
    <w:rPr>
      <w:b/>
      <w:bCs/>
      <w:i/>
      <w:iCs/>
      <w:spacing w:val="9"/>
    </w:rPr>
  </w:style>
  <w:style w:type="paragraph" w:styleId="TOCHeading">
    <w:name w:val="TOC Heading"/>
    <w:basedOn w:val="Heading1"/>
    <w:next w:val="Normal"/>
    <w:uiPriority w:val="39"/>
    <w:semiHidden/>
    <w:unhideWhenUsed/>
    <w:qFormat/>
    <w:rsid w:val="00FA7D22"/>
    <w:pPr>
      <w:outlineLvl w:val="9"/>
    </w:pPr>
  </w:style>
  <w:style w:type="paragraph" w:styleId="FootnoteText">
    <w:name w:val="footnote text"/>
    <w:basedOn w:val="Normal"/>
    <w:link w:val="FootnoteTextChar"/>
    <w:uiPriority w:val="99"/>
    <w:semiHidden/>
    <w:unhideWhenUsed/>
    <w:rsid w:val="004A4E55"/>
    <w:pPr>
      <w:spacing w:before="0" w:after="0" w:line="240" w:lineRule="auto"/>
    </w:pPr>
  </w:style>
  <w:style w:type="character" w:customStyle="1" w:styleId="FootnoteTextChar">
    <w:name w:val="Footnote Text Char"/>
    <w:basedOn w:val="DefaultParagraphFont"/>
    <w:link w:val="FootnoteText"/>
    <w:uiPriority w:val="99"/>
    <w:semiHidden/>
    <w:rsid w:val="004A4E55"/>
    <w:rPr>
      <w:sz w:val="20"/>
      <w:szCs w:val="20"/>
    </w:rPr>
  </w:style>
  <w:style w:type="character" w:styleId="FootnoteReference">
    <w:name w:val="footnote reference"/>
    <w:basedOn w:val="DefaultParagraphFont"/>
    <w:uiPriority w:val="99"/>
    <w:semiHidden/>
    <w:unhideWhenUsed/>
    <w:rsid w:val="004A4E55"/>
    <w:rPr>
      <w:vertAlign w:val="superscript"/>
    </w:rPr>
  </w:style>
  <w:style w:type="character" w:styleId="UnresolvedMention">
    <w:name w:val="Unresolved Mention"/>
    <w:basedOn w:val="DefaultParagraphFont"/>
    <w:uiPriority w:val="99"/>
    <w:semiHidden/>
    <w:unhideWhenUsed/>
    <w:rsid w:val="00B7075B"/>
    <w:rPr>
      <w:color w:val="605E5C"/>
      <w:shd w:val="clear" w:color="auto" w:fill="E1DFDD"/>
    </w:rPr>
  </w:style>
  <w:style w:type="paragraph" w:customStyle="1" w:styleId="ChineseBodyText">
    <w:name w:val="Chinese Body Text"/>
    <w:basedOn w:val="Normal"/>
    <w:autoRedefine/>
    <w:qFormat/>
    <w:rsid w:val="00FA7D22"/>
    <w:pPr>
      <w:jc w:val="both"/>
    </w:pPr>
    <w:rPr>
      <w:rFonts w:ascii="SimSun" w:eastAsia="SimSun" w:hAnsi="SimSun" w:cs="Microsoft YaHei"/>
      <w:color w:val="4472C4"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718695">
      <w:bodyDiv w:val="1"/>
      <w:marLeft w:val="0"/>
      <w:marRight w:val="0"/>
      <w:marTop w:val="0"/>
      <w:marBottom w:val="0"/>
      <w:divBdr>
        <w:top w:val="none" w:sz="0" w:space="0" w:color="auto"/>
        <w:left w:val="none" w:sz="0" w:space="0" w:color="auto"/>
        <w:bottom w:val="none" w:sz="0" w:space="0" w:color="auto"/>
        <w:right w:val="none" w:sz="0" w:space="0" w:color="auto"/>
      </w:divBdr>
    </w:div>
    <w:div w:id="1151019820">
      <w:bodyDiv w:val="1"/>
      <w:marLeft w:val="0"/>
      <w:marRight w:val="0"/>
      <w:marTop w:val="0"/>
      <w:marBottom w:val="0"/>
      <w:divBdr>
        <w:top w:val="none" w:sz="0" w:space="0" w:color="auto"/>
        <w:left w:val="none" w:sz="0" w:space="0" w:color="auto"/>
        <w:bottom w:val="none" w:sz="0" w:space="0" w:color="auto"/>
        <w:right w:val="none" w:sz="0" w:space="0" w:color="auto"/>
      </w:divBdr>
    </w:div>
    <w:div w:id="1647738751">
      <w:bodyDiv w:val="1"/>
      <w:marLeft w:val="0"/>
      <w:marRight w:val="0"/>
      <w:marTop w:val="0"/>
      <w:marBottom w:val="0"/>
      <w:divBdr>
        <w:top w:val="none" w:sz="0" w:space="0" w:color="auto"/>
        <w:left w:val="none" w:sz="0" w:space="0" w:color="auto"/>
        <w:bottom w:val="none" w:sz="0" w:space="0" w:color="auto"/>
        <w:right w:val="none" w:sz="0" w:space="0" w:color="auto"/>
      </w:divBdr>
    </w:div>
    <w:div w:id="1650867279">
      <w:bodyDiv w:val="1"/>
      <w:marLeft w:val="0"/>
      <w:marRight w:val="0"/>
      <w:marTop w:val="0"/>
      <w:marBottom w:val="0"/>
      <w:divBdr>
        <w:top w:val="none" w:sz="0" w:space="0" w:color="auto"/>
        <w:left w:val="none" w:sz="0" w:space="0" w:color="auto"/>
        <w:bottom w:val="none" w:sz="0" w:space="0" w:color="auto"/>
        <w:right w:val="none" w:sz="0" w:space="0" w:color="auto"/>
      </w:divBdr>
    </w:div>
    <w:div w:id="1786970905">
      <w:bodyDiv w:val="1"/>
      <w:marLeft w:val="0"/>
      <w:marRight w:val="0"/>
      <w:marTop w:val="0"/>
      <w:marBottom w:val="0"/>
      <w:divBdr>
        <w:top w:val="none" w:sz="0" w:space="0" w:color="auto"/>
        <w:left w:val="none" w:sz="0" w:space="0" w:color="auto"/>
        <w:bottom w:val="none" w:sz="0" w:space="0" w:color="auto"/>
        <w:right w:val="none" w:sz="0" w:space="0" w:color="auto"/>
      </w:divBdr>
    </w:div>
    <w:div w:id="1840344550">
      <w:bodyDiv w:val="1"/>
      <w:marLeft w:val="0"/>
      <w:marRight w:val="0"/>
      <w:marTop w:val="0"/>
      <w:marBottom w:val="0"/>
      <w:divBdr>
        <w:top w:val="none" w:sz="0" w:space="0" w:color="auto"/>
        <w:left w:val="none" w:sz="0" w:space="0" w:color="auto"/>
        <w:bottom w:val="none" w:sz="0" w:space="0" w:color="auto"/>
        <w:right w:val="none" w:sz="0" w:space="0" w:color="auto"/>
      </w:divBdr>
    </w:div>
    <w:div w:id="198392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atomovements.org/resources/mtm-article-ser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bileministryforum.org/pullvspushmedia/" TargetMode="External"/><Relationship Id="rId12" Type="http://schemas.openxmlformats.org/officeDocument/2006/relationships/hyperlink" Target="http://www.mobm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ingdom.training/" TargetMode="External"/><Relationship Id="rId5" Type="http://schemas.openxmlformats.org/officeDocument/2006/relationships/footnotes" Target="footnotes.xml"/><Relationship Id="rId10" Type="http://schemas.openxmlformats.org/officeDocument/2006/relationships/hyperlink" Target="https://emdc.info/" TargetMode="External"/><Relationship Id="rId4" Type="http://schemas.openxmlformats.org/officeDocument/2006/relationships/webSettings" Target="webSettings.xml"/><Relationship Id="rId9" Type="http://schemas.openxmlformats.org/officeDocument/2006/relationships/hyperlink" Target="https://www.mediatomovements.org/articles/2-1-2-percent-church-planting-movements-from-the-periphery-to-the-cente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mediatomovemen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2023-01-08T09:20:00Z</dcterms:created>
  <dcterms:modified xsi:type="dcterms:W3CDTF">2023-01-08T13:08:00Z</dcterms:modified>
</cp:coreProperties>
</file>